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D" w:rsidRDefault="000338DD">
      <w:pPr>
        <w:spacing w:before="20" w:after="0" w:line="200" w:lineRule="exact"/>
        <w:rPr>
          <w:sz w:val="20"/>
          <w:szCs w:val="20"/>
        </w:rPr>
      </w:pPr>
    </w:p>
    <w:p w:rsidR="00015290" w:rsidRPr="00015290" w:rsidRDefault="00015290" w:rsidP="00015290">
      <w:pPr>
        <w:rPr>
          <w:sz w:val="26"/>
          <w:szCs w:val="26"/>
          <w:lang w:val="ru-RU"/>
        </w:rPr>
      </w:pPr>
    </w:p>
    <w:p w:rsidR="000338DD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16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29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53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58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244935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4935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2449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44935">
        <w:rPr>
          <w:rFonts w:ascii="Times New Roman" w:hAnsi="Times New Roman" w:cs="Times New Roman"/>
          <w:b/>
          <w:sz w:val="24"/>
          <w:szCs w:val="24"/>
          <w:lang w:val="ru-RU"/>
        </w:rPr>
        <w:t>свыше 150 кВт и менее 670 кВт</w:t>
      </w:r>
    </w:p>
    <w:p w:rsidR="000338DD" w:rsidRPr="00015290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Pr="00244935">
        <w:rPr>
          <w:rFonts w:ascii="Times New Roman" w:eastAsia="Times New Roman" w:hAnsi="Times New Roman" w:cs="Times New Roman"/>
          <w:color w:val="auto"/>
          <w:spacing w:val="-2"/>
          <w:w w:val="91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015290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150 кВт и менее 670 кВт</w:t>
      </w:r>
      <w:r w:rsidR="00056A2B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47216E" w:rsidRPr="00015290" w:rsidRDefault="00237AA9" w:rsidP="0047216E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B01F1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</w:t>
      </w:r>
      <w:r w:rsidR="0047216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Установленные </w:t>
      </w:r>
      <w:r w:rsidR="0047216E" w:rsidRPr="00BD363B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уполномоченным органом исполнительной власти в области государственного регулирования тарифов</w:t>
      </w:r>
      <w:r w:rsidR="0047216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ставки платы за мощность, стандартизированные ставки, либо решение РЭК об установлении платы по </w:t>
      </w:r>
      <w:proofErr w:type="gramStart"/>
      <w:r w:rsidR="0047216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индивидуальному проекту</w:t>
      </w:r>
      <w:proofErr w:type="gramEnd"/>
      <w:r w:rsidR="0047216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128B3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</w:t>
      </w:r>
      <w:r w:rsidRPr="00244935">
        <w:rPr>
          <w:rFonts w:ascii="Times New Roman" w:eastAsia="Times New Roman" w:hAnsi="Times New Roman" w:cs="Times New Roman"/>
          <w:color w:val="auto"/>
          <w:spacing w:val="-18"/>
          <w:w w:val="90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оказания</w:t>
      </w:r>
      <w:r w:rsidRPr="00244935">
        <w:rPr>
          <w:rFonts w:ascii="Times New Roman" w:eastAsia="Times New Roman" w:hAnsi="Times New Roman" w:cs="Times New Roman"/>
          <w:color w:val="auto"/>
          <w:spacing w:val="43"/>
          <w:w w:val="90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услуги</w:t>
      </w:r>
      <w:r w:rsidRPr="00244935">
        <w:rPr>
          <w:rFonts w:ascii="Times New Roman" w:eastAsia="Times New Roman" w:hAnsi="Times New Roman" w:cs="Times New Roman"/>
          <w:color w:val="auto"/>
          <w:spacing w:val="15"/>
          <w:w w:val="90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(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1603B1" w:rsidRDefault="001603B1" w:rsidP="001603B1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</w:t>
      </w:r>
      <w:r w:rsidRP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бъекты электросетевого хозяйства </w:t>
      </w: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ОАО «</w:t>
      </w:r>
      <w:r w:rsidR="005E54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Кинешемская ГЭС»</w:t>
      </w:r>
      <w:r w:rsidRP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расположены на наименьшем расстоянии от границ участка заявителя,</w:t>
      </w:r>
      <w:r w:rsidRPr="001603B1">
        <w:rPr>
          <w:rFonts w:ascii="Calibri" w:hAnsi="Calibri" w:cs="Calibri"/>
          <w:lang w:val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е</w:t>
      </w:r>
      <w:r w:rsidRP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</w:t>
      </w:r>
    </w:p>
    <w:p w:rsidR="000128B3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Максимальная </w:t>
      </w:r>
      <w:r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мощность энергопринимающих устройств составляет свыше 150 кВт и менее 670 кВт</w:t>
      </w: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128B3" w:rsidRPr="000128B3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0128B3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0128B3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CC5">
        <w:rPr>
          <w:rFonts w:ascii="Times New Roman" w:hAnsi="Times New Roman" w:cs="Times New Roman"/>
          <w:sz w:val="24"/>
          <w:szCs w:val="24"/>
          <w:lang w:val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957CC5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957C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957CC5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957CC5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CC5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957CC5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957CC5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957CC5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957CC5">
        <w:rPr>
          <w:rFonts w:ascii="Times New Roman" w:hAnsi="Times New Roman" w:cs="Times New Roman"/>
          <w:sz w:val="24"/>
          <w:szCs w:val="24"/>
          <w:lang w:val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A5568E" w:rsidRPr="00A5568E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A5568E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A5568E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145DA9" w:rsidRPr="00A5568E" w:rsidRDefault="00237AA9" w:rsidP="007E38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A5568E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A5568E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Pr="00A5568E">
        <w:rPr>
          <w:rFonts w:ascii="Times New Roman" w:eastAsia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="00015290" w:rsidRPr="00A5568E">
        <w:rPr>
          <w:rFonts w:ascii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оказания</w:t>
      </w:r>
      <w:r w:rsidRPr="00A5568E">
        <w:rPr>
          <w:rFonts w:ascii="Times New Roman" w:eastAsia="Times New Roman" w:hAnsi="Times New Roman" w:cs="Times New Roman"/>
          <w:b/>
          <w:spacing w:val="8"/>
          <w:w w:val="93"/>
          <w:sz w:val="26"/>
          <w:szCs w:val="26"/>
          <w:lang w:val="ru-RU"/>
        </w:rPr>
        <w:t xml:space="preserve"> </w:t>
      </w:r>
      <w:r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Pr="00A5568E">
        <w:rPr>
          <w:rFonts w:ascii="Times New Roman" w:eastAsia="Times New Roman" w:hAnsi="Times New Roman" w:cs="Times New Roman"/>
          <w:b/>
          <w:spacing w:val="-11"/>
          <w:w w:val="93"/>
          <w:sz w:val="26"/>
          <w:szCs w:val="26"/>
          <w:lang w:val="ru-RU"/>
        </w:rPr>
        <w:t xml:space="preserve"> </w:t>
      </w:r>
      <w:r w:rsidR="00145DA9" w:rsidRPr="00A5568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A5568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Pr="00A5568E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Pr="00A5568E">
        <w:rPr>
          <w:rFonts w:ascii="Times New Roman" w:eastAsia="Times New Roman" w:hAnsi="Times New Roman" w:cs="Times New Roman"/>
          <w:spacing w:val="-47"/>
          <w:sz w:val="26"/>
          <w:szCs w:val="26"/>
          <w:lang w:val="ru-RU"/>
        </w:rPr>
        <w:t xml:space="preserve"> </w:t>
      </w:r>
      <w:r w:rsidR="00D62106" w:rsidRPr="00A556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 w:rsidR="001603B1" w:rsidRPr="00A556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 ОАО </w:t>
      </w:r>
      <w:r w:rsidR="005E5444">
        <w:rPr>
          <w:rFonts w:ascii="Times New Roman" w:eastAsia="Times New Roman" w:hAnsi="Times New Roman" w:cs="Times New Roman"/>
          <w:w w:val="91"/>
          <w:lang w:val="ru-RU"/>
        </w:rPr>
        <w:t>«</w:t>
      </w:r>
      <w:r w:rsidR="005E5444">
        <w:rPr>
          <w:rFonts w:ascii="Times New Roman" w:eastAsia="Times New Roman" w:hAnsi="Times New Roman" w:cs="Times New Roman"/>
          <w:b/>
          <w:w w:val="91"/>
          <w:lang w:val="ru-RU"/>
        </w:rPr>
        <w:t>Кинешемская ГЭС»</w:t>
      </w:r>
    </w:p>
    <w:p w:rsidR="002B602E" w:rsidRPr="00244935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Состав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421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992"/>
        <w:gridCol w:w="2552"/>
        <w:gridCol w:w="1984"/>
        <w:gridCol w:w="3115"/>
        <w:gridCol w:w="1280"/>
      </w:tblGrid>
      <w:tr w:rsidR="007E385C" w:rsidRPr="005E5444" w:rsidTr="007E385C">
        <w:trPr>
          <w:trHeight w:hRule="exact" w:val="723"/>
        </w:trPr>
        <w:tc>
          <w:tcPr>
            <w:tcW w:w="714" w:type="dxa"/>
          </w:tcPr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proofErr w:type="gramStart"/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</w:t>
            </w:r>
            <w:proofErr w:type="gramEnd"/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/п</w:t>
            </w:r>
          </w:p>
        </w:tc>
        <w:tc>
          <w:tcPr>
            <w:tcW w:w="992" w:type="dxa"/>
          </w:tcPr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552" w:type="dxa"/>
          </w:tcPr>
          <w:p w:rsidR="00E85DEE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984" w:type="dxa"/>
          </w:tcPr>
          <w:p w:rsidR="00E85DEE" w:rsidRPr="000027FE" w:rsidRDefault="005177F8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115" w:type="dxa"/>
          </w:tcPr>
          <w:p w:rsidR="00E85DEE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7E385C" w:rsidRPr="00015290" w:rsidTr="007E385C">
        <w:trPr>
          <w:trHeight w:hRule="exact" w:val="987"/>
        </w:trPr>
        <w:tc>
          <w:tcPr>
            <w:tcW w:w="714" w:type="dxa"/>
            <w:vAlign w:val="center"/>
          </w:tcPr>
          <w:p w:rsidR="00B01F11" w:rsidRPr="00B01F11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B01F11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5E5444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Письменно,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 лично в </w:t>
            </w:r>
            <w:r w:rsidR="005E5444">
              <w:rPr>
                <w:rFonts w:ascii="Times New Roman" w:hAnsi="Times New Roman" w:cs="Times New Roman"/>
                <w:w w:val="93"/>
                <w:lang w:val="ru-RU"/>
              </w:rPr>
              <w:t>сетевую организацию</w:t>
            </w:r>
          </w:p>
        </w:tc>
        <w:tc>
          <w:tcPr>
            <w:tcW w:w="3115" w:type="dxa"/>
            <w:vAlign w:val="center"/>
          </w:tcPr>
          <w:p w:rsidR="00B01F11" w:rsidRPr="0028328D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6 рабочих дней </w:t>
            </w:r>
            <w:proofErr w:type="gramStart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 даты получения</w:t>
            </w:r>
            <w:proofErr w:type="gramEnd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заявки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47216E">
        <w:trPr>
          <w:trHeight w:hRule="exact" w:val="1413"/>
        </w:trPr>
        <w:tc>
          <w:tcPr>
            <w:tcW w:w="714" w:type="dxa"/>
            <w:vAlign w:val="center"/>
          </w:tcPr>
          <w:p w:rsidR="00B01F11" w:rsidRPr="00B01F11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B01F11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5E5444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лично в </w:t>
            </w:r>
            <w:r w:rsidR="005E5444">
              <w:rPr>
                <w:rFonts w:ascii="Times New Roman" w:hAnsi="Times New Roman" w:cs="Times New Roman"/>
                <w:w w:val="93"/>
                <w:lang w:val="ru-RU"/>
              </w:rPr>
              <w:t>сетевую организацию</w:t>
            </w:r>
          </w:p>
        </w:tc>
        <w:tc>
          <w:tcPr>
            <w:tcW w:w="3115" w:type="dxa"/>
            <w:vAlign w:val="center"/>
          </w:tcPr>
          <w:p w:rsidR="00B01F11" w:rsidRPr="0028328D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</w:t>
            </w:r>
            <w:r w:rsidR="0047216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</w:t>
            </w:r>
            <w:r w:rsidR="0047216E" w:rsidRP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  <w:r w:rsidR="0047216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1151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B01F11" w:rsidRPr="00B01F11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B01F11"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Направление заявления об установлении платы за технологическое присоединение по </w:t>
            </w:r>
            <w:proofErr w:type="gramStart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индивидуальному проекту</w:t>
            </w:r>
            <w:proofErr w:type="gramEnd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 одновременным уведомлением заявителя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</w:t>
            </w:r>
            <w:proofErr w:type="gramStart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й(</w:t>
            </w:r>
            <w:proofErr w:type="gramEnd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  <w:p w:rsidR="008F1357" w:rsidRPr="0028328D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574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B01F11" w:rsidRPr="00B01F11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B01F11"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Утверждение размера платы по </w:t>
            </w:r>
            <w:proofErr w:type="gramStart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индивидуальном</w:t>
            </w:r>
            <w:proofErr w:type="gramEnd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проекту регулирующим органом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5E5444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:rsidR="00B01F11" w:rsidRPr="0028328D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5E5444">
        <w:trPr>
          <w:trHeight w:hRule="exact" w:val="1405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B01F11" w:rsidRPr="005177F8" w:rsidRDefault="00464AC4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 го</w:t>
            </w:r>
            <w:proofErr w:type="gramStart"/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</w:t>
            </w:r>
            <w:r w:rsidRPr="002832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End"/>
            <w:r w:rsidRPr="002832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если более короткие сроки не предусмотрены инвестиционной программой соответствующей сетевой организации или соглашением сторон)</w:t>
            </w:r>
          </w:p>
          <w:p w:rsidR="008F1357" w:rsidRPr="0028328D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0027F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850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28328D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2140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выполнения заявителем технических условий с оформлением  акта о выполнении ТУ (в том числе оформление акта осмотра (обследования) присоединяемых энергопринимающих устрой</w:t>
            </w:r>
            <w:proofErr w:type="gramStart"/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ств дл</w:t>
            </w:r>
            <w:proofErr w:type="gramEnd"/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я категорий заявителей 1-3, 5), </w:t>
            </w:r>
          </w:p>
        </w:tc>
        <w:tc>
          <w:tcPr>
            <w:tcW w:w="1984" w:type="dxa"/>
            <w:vAlign w:val="center"/>
          </w:tcPr>
          <w:p w:rsidR="00464AC4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лично в </w:t>
            </w:r>
            <w:r w:rsidR="005E5444">
              <w:rPr>
                <w:rFonts w:ascii="Times New Roman" w:hAnsi="Times New Roman" w:cs="Times New Roman"/>
                <w:w w:val="93"/>
                <w:lang w:val="ru-RU"/>
              </w:rPr>
              <w:t>сетевую организацию</w:t>
            </w:r>
          </w:p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(АВТУ)</w:t>
            </w:r>
          </w:p>
        </w:tc>
        <w:tc>
          <w:tcPr>
            <w:tcW w:w="3115" w:type="dxa"/>
            <w:vAlign w:val="center"/>
          </w:tcPr>
          <w:p w:rsidR="00B01F11" w:rsidRPr="00D62106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осмотра (обследования) электроустановок и акта о выполнении технических условий). В отношении заявителей, чьи технические условия </w:t>
            </w:r>
            <w:proofErr w:type="gramStart"/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подлежат согласованию с системным оператором срок проведения проверки не должен</w:t>
            </w:r>
            <w:proofErr w:type="gramEnd"/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превышать 25 дней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  <w:r w:rsidR="008F1357">
              <w:rPr>
                <w:rStyle w:val="af0"/>
                <w:rFonts w:ascii="Times New Roman" w:hAnsi="Times New Roman" w:cs="Times New Roman"/>
                <w:w w:val="93"/>
                <w:lang w:val="ru-RU"/>
              </w:rPr>
              <w:footnoteReference w:id="1"/>
            </w:r>
          </w:p>
        </w:tc>
      </w:tr>
      <w:tr w:rsidR="007E385C" w:rsidRPr="00015290" w:rsidTr="007E385C">
        <w:trPr>
          <w:trHeight w:hRule="exact" w:val="1567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 w:rsidR="004A7A0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="004A7A00"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составление</w:t>
            </w:r>
            <w:r w:rsidR="004A7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A7A00"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акта  разграничения балансовой принадлежности и эксплуатационной ответственности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Выезд дежурной бригады</w:t>
            </w:r>
          </w:p>
        </w:tc>
        <w:tc>
          <w:tcPr>
            <w:tcW w:w="3115" w:type="dxa"/>
            <w:vAlign w:val="center"/>
          </w:tcPr>
          <w:p w:rsidR="00B01F11" w:rsidRPr="00D62106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A556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м срока установленного пунктом 5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7E385C">
        <w:trPr>
          <w:trHeight w:hRule="exact" w:val="978"/>
        </w:trPr>
        <w:tc>
          <w:tcPr>
            <w:tcW w:w="71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552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1984" w:type="dxa"/>
            <w:vAlign w:val="center"/>
          </w:tcPr>
          <w:p w:rsidR="00B01F11" w:rsidRPr="000027FE" w:rsidRDefault="00464AC4" w:rsidP="005E5444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лично в </w:t>
            </w:r>
            <w:r w:rsidR="005E5444">
              <w:rPr>
                <w:rFonts w:ascii="Times New Roman" w:hAnsi="Times New Roman" w:cs="Times New Roman"/>
                <w:w w:val="93"/>
                <w:lang w:val="ru-RU"/>
              </w:rPr>
              <w:t>сетевую организацию</w:t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br/>
              <w:t xml:space="preserve"> (Акт ТП)</w:t>
            </w:r>
          </w:p>
        </w:tc>
        <w:tc>
          <w:tcPr>
            <w:tcW w:w="3115" w:type="dxa"/>
            <w:vAlign w:val="center"/>
          </w:tcPr>
          <w:p w:rsidR="00B01F11" w:rsidRPr="00D62106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</w:tbl>
    <w:p w:rsidR="00A55A0C" w:rsidRDefault="00015290" w:rsidP="00015290">
      <w:pPr>
        <w:pStyle w:val="2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Контактная информация для направления обращений:</w:t>
      </w:r>
    </w:p>
    <w:p w:rsidR="005E5444" w:rsidRPr="005E5444" w:rsidRDefault="005E5444" w:rsidP="005E5444">
      <w:pPr>
        <w:rPr>
          <w:i/>
          <w:lang w:val="ru-RU"/>
        </w:rPr>
      </w:pPr>
      <w:r w:rsidRPr="005E5444">
        <w:rPr>
          <w:i/>
          <w:lang w:val="ru-RU"/>
        </w:rPr>
        <w:t xml:space="preserve">Официальный сайт: </w:t>
      </w:r>
      <w:hyperlink r:id="rId8" w:history="1">
        <w:r w:rsidRPr="00B74D8A">
          <w:rPr>
            <w:rStyle w:val="a4"/>
            <w:i/>
          </w:rPr>
          <w:t>www</w:t>
        </w:r>
        <w:r w:rsidRPr="005E5444">
          <w:rPr>
            <w:rStyle w:val="a4"/>
            <w:i/>
            <w:lang w:val="ru-RU"/>
          </w:rPr>
          <w:t>.</w:t>
        </w:r>
        <w:proofErr w:type="spellStart"/>
        <w:r w:rsidRPr="00B74D8A">
          <w:rPr>
            <w:rStyle w:val="a4"/>
            <w:i/>
          </w:rPr>
          <w:t>kinges</w:t>
        </w:r>
        <w:proofErr w:type="spellEnd"/>
        <w:r w:rsidRPr="005E5444">
          <w:rPr>
            <w:rStyle w:val="a4"/>
            <w:i/>
            <w:lang w:val="ru-RU"/>
          </w:rPr>
          <w:t>.</w:t>
        </w:r>
        <w:proofErr w:type="spellStart"/>
        <w:r w:rsidRPr="00B74D8A">
          <w:rPr>
            <w:rStyle w:val="a4"/>
            <w:i/>
          </w:rPr>
          <w:t>ru</w:t>
        </w:r>
        <w:proofErr w:type="spellEnd"/>
      </w:hyperlink>
    </w:p>
    <w:p w:rsidR="005E5444" w:rsidRPr="005E5444" w:rsidRDefault="005E5444" w:rsidP="005E5444">
      <w:pPr>
        <w:rPr>
          <w:lang w:val="ru-RU"/>
        </w:rPr>
      </w:pPr>
      <w:r w:rsidRPr="005E5444">
        <w:rPr>
          <w:i/>
          <w:lang w:val="ru-RU"/>
        </w:rPr>
        <w:t>Факс секретаря:</w:t>
      </w:r>
      <w:r w:rsidRPr="005E5444">
        <w:rPr>
          <w:i/>
          <w:lang w:val="ru-RU"/>
        </w:rPr>
        <w:tab/>
        <w:t>(-49331-)</w:t>
      </w:r>
      <w:r w:rsidRPr="005E5444">
        <w:rPr>
          <w:lang w:val="ru-RU"/>
        </w:rPr>
        <w:t>5-67-07</w:t>
      </w:r>
    </w:p>
    <w:p w:rsidR="005E5444" w:rsidRPr="00E760AC" w:rsidRDefault="005E5444" w:rsidP="005E5444">
      <w:pPr>
        <w:rPr>
          <w:i/>
        </w:rPr>
      </w:pPr>
      <w:r w:rsidRPr="00E9261B">
        <w:t>E</w:t>
      </w:r>
      <w:r w:rsidRPr="00E760AC">
        <w:t>-</w:t>
      </w:r>
      <w:r w:rsidRPr="00E9261B">
        <w:t>mail</w:t>
      </w:r>
      <w:r w:rsidRPr="00E760AC">
        <w:t xml:space="preserve">: </w:t>
      </w:r>
      <w:hyperlink r:id="rId9" w:history="1">
        <w:r w:rsidRPr="00E9261B">
          <w:rPr>
            <w:rStyle w:val="a4"/>
          </w:rPr>
          <w:t>kinges</w:t>
        </w:r>
        <w:r w:rsidRPr="00E760AC">
          <w:rPr>
            <w:rStyle w:val="a4"/>
          </w:rPr>
          <w:t>@</w:t>
        </w:r>
        <w:r w:rsidRPr="00E9261B">
          <w:rPr>
            <w:rStyle w:val="a4"/>
          </w:rPr>
          <w:t>rambler</w:t>
        </w:r>
        <w:r w:rsidRPr="00E760AC">
          <w:rPr>
            <w:rStyle w:val="a4"/>
          </w:rPr>
          <w:t>.</w:t>
        </w:r>
        <w:r w:rsidRPr="00E9261B">
          <w:rPr>
            <w:rStyle w:val="a4"/>
          </w:rPr>
          <w:t>ru</w:t>
        </w:r>
      </w:hyperlink>
      <w:r w:rsidRPr="00E760AC">
        <w:t xml:space="preserve">  </w:t>
      </w:r>
      <w:proofErr w:type="gramStart"/>
      <w:r w:rsidRPr="00E760AC">
        <w:t xml:space="preserve">( </w:t>
      </w:r>
      <w:proofErr w:type="gramEnd"/>
      <w:hyperlink r:id="rId10" w:history="1">
        <w:r w:rsidRPr="00E9261B">
          <w:rPr>
            <w:rStyle w:val="a4"/>
          </w:rPr>
          <w:t>kinges</w:t>
        </w:r>
        <w:r w:rsidRPr="00E760AC">
          <w:rPr>
            <w:rStyle w:val="a4"/>
          </w:rPr>
          <w:t>@</w:t>
        </w:r>
        <w:r w:rsidRPr="00E9261B">
          <w:rPr>
            <w:rStyle w:val="a4"/>
          </w:rPr>
          <w:t>inbox</w:t>
        </w:r>
        <w:r w:rsidRPr="00E760AC">
          <w:rPr>
            <w:rStyle w:val="a4"/>
          </w:rPr>
          <w:t>.</w:t>
        </w:r>
        <w:r w:rsidRPr="00E9261B">
          <w:rPr>
            <w:rStyle w:val="a4"/>
          </w:rPr>
          <w:t>ru</w:t>
        </w:r>
      </w:hyperlink>
      <w:r w:rsidRPr="00E760AC">
        <w:t xml:space="preserve"> </w:t>
      </w:r>
      <w:r w:rsidRPr="00E760AC">
        <w:rPr>
          <w:i/>
        </w:rPr>
        <w:t xml:space="preserve">) </w:t>
      </w:r>
    </w:p>
    <w:p w:rsidR="005E5444" w:rsidRPr="005E5444" w:rsidRDefault="005E5444" w:rsidP="005E5444">
      <w:pPr>
        <w:rPr>
          <w:i/>
          <w:color w:val="FF0000"/>
          <w:lang w:val="ru-RU"/>
        </w:rPr>
      </w:pPr>
      <w:r w:rsidRPr="005E5444">
        <w:rPr>
          <w:i/>
          <w:color w:val="FF0000"/>
          <w:lang w:val="ru-RU"/>
        </w:rPr>
        <w:t>Отдел снабжения:</w:t>
      </w:r>
      <w:r w:rsidRPr="005E5444">
        <w:rPr>
          <w:color w:val="FF0000"/>
          <w:lang w:val="ru-RU"/>
        </w:rPr>
        <w:t xml:space="preserve"> </w:t>
      </w:r>
      <w:r w:rsidRPr="00820659">
        <w:rPr>
          <w:color w:val="FF0000"/>
        </w:rPr>
        <w:t>E</w:t>
      </w:r>
      <w:r w:rsidRPr="005E5444">
        <w:rPr>
          <w:color w:val="FF0000"/>
          <w:lang w:val="ru-RU"/>
        </w:rPr>
        <w:t>-</w:t>
      </w:r>
      <w:r w:rsidRPr="00820659">
        <w:rPr>
          <w:color w:val="FF0000"/>
        </w:rPr>
        <w:t>mail</w:t>
      </w:r>
      <w:r w:rsidRPr="005E5444">
        <w:rPr>
          <w:color w:val="FF0000"/>
          <w:lang w:val="ru-RU"/>
        </w:rPr>
        <w:t xml:space="preserve">:  </w:t>
      </w:r>
      <w:hyperlink r:id="rId11" w:history="1">
        <w:r w:rsidRPr="00820659">
          <w:rPr>
            <w:rStyle w:val="a4"/>
            <w:color w:val="FF0000"/>
          </w:rPr>
          <w:t>atoni</w:t>
        </w:r>
        <w:r w:rsidRPr="005E5444">
          <w:rPr>
            <w:rStyle w:val="a4"/>
            <w:color w:val="FF0000"/>
            <w:lang w:val="ru-RU"/>
          </w:rPr>
          <w:t>69.69@</w:t>
        </w:r>
        <w:r w:rsidRPr="00820659">
          <w:rPr>
            <w:rStyle w:val="a4"/>
            <w:color w:val="FF0000"/>
          </w:rPr>
          <w:t>mail</w:t>
        </w:r>
        <w:r w:rsidRPr="005E5444">
          <w:rPr>
            <w:rStyle w:val="a4"/>
            <w:color w:val="FF0000"/>
            <w:lang w:val="ru-RU"/>
          </w:rPr>
          <w:t>.</w:t>
        </w:r>
        <w:proofErr w:type="spellStart"/>
        <w:r w:rsidRPr="00820659">
          <w:rPr>
            <w:rStyle w:val="a4"/>
            <w:color w:val="FF0000"/>
          </w:rPr>
          <w:t>ru</w:t>
        </w:r>
        <w:proofErr w:type="spellEnd"/>
      </w:hyperlink>
      <w:r w:rsidRPr="005E5444">
        <w:rPr>
          <w:color w:val="FF0000"/>
          <w:lang w:val="ru-RU"/>
        </w:rPr>
        <w:t xml:space="preserve"> </w:t>
      </w:r>
      <w:r w:rsidRPr="005E5444">
        <w:rPr>
          <w:i/>
          <w:color w:val="FF0000"/>
          <w:lang w:val="ru-RU"/>
        </w:rPr>
        <w:t xml:space="preserve"> Телефон 5-67-23</w:t>
      </w:r>
    </w:p>
    <w:p w:rsidR="00846B4C" w:rsidRPr="00846B4C" w:rsidRDefault="00846B4C" w:rsidP="00846B4C">
      <w:pPr>
        <w:rPr>
          <w:lang w:val="ru-RU"/>
        </w:rPr>
      </w:pPr>
    </w:p>
    <w:p w:rsidR="007E385C" w:rsidRPr="007E385C" w:rsidRDefault="007E385C" w:rsidP="007E385C">
      <w:pPr>
        <w:rPr>
          <w:lang w:val="ru-RU"/>
        </w:rPr>
      </w:pPr>
    </w:p>
    <w:p w:rsidR="00156A0B" w:rsidRPr="00145DA9" w:rsidRDefault="00156A0B" w:rsidP="00156A0B">
      <w:pPr>
        <w:rPr>
          <w:sz w:val="20"/>
          <w:szCs w:val="20"/>
          <w:lang w:val="ru-RU"/>
        </w:rPr>
      </w:pPr>
      <w:bookmarkStart w:id="6" w:name="_GoBack"/>
      <w:bookmarkEnd w:id="6"/>
    </w:p>
    <w:sectPr w:rsidR="00156A0B" w:rsidRPr="00145DA9" w:rsidSect="008F1357">
      <w:type w:val="continuous"/>
      <w:pgSz w:w="12240" w:h="16820"/>
      <w:pgMar w:top="567" w:right="902" w:bottom="278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A7" w:rsidRDefault="000638A7" w:rsidP="008F1357">
      <w:pPr>
        <w:spacing w:after="0" w:line="240" w:lineRule="auto"/>
      </w:pPr>
      <w:r>
        <w:separator/>
      </w:r>
    </w:p>
  </w:endnote>
  <w:endnote w:type="continuationSeparator" w:id="0">
    <w:p w:rsidR="000638A7" w:rsidRDefault="000638A7" w:rsidP="008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A7" w:rsidRDefault="000638A7" w:rsidP="008F1357">
      <w:pPr>
        <w:spacing w:after="0" w:line="240" w:lineRule="auto"/>
      </w:pPr>
      <w:r>
        <w:separator/>
      </w:r>
    </w:p>
  </w:footnote>
  <w:footnote w:type="continuationSeparator" w:id="0">
    <w:p w:rsidR="000638A7" w:rsidRDefault="000638A7" w:rsidP="008F1357">
      <w:pPr>
        <w:spacing w:after="0" w:line="240" w:lineRule="auto"/>
      </w:pPr>
      <w:r>
        <w:continuationSeparator/>
      </w:r>
    </w:p>
  </w:footnote>
  <w:footnote w:id="1">
    <w:p w:rsidR="008F1357" w:rsidRPr="008F1357" w:rsidRDefault="008F1357" w:rsidP="008F1357">
      <w:pPr>
        <w:rPr>
          <w:bCs/>
          <w:sz w:val="20"/>
          <w:szCs w:val="20"/>
          <w:lang w:val="ru-RU"/>
        </w:rPr>
      </w:pPr>
      <w:r>
        <w:rPr>
          <w:rStyle w:val="af0"/>
        </w:rPr>
        <w:footnoteRef/>
      </w:r>
      <w:r w:rsidRPr="008F1357">
        <w:rPr>
          <w:lang w:val="ru-RU"/>
        </w:rPr>
        <w:t xml:space="preserve"> </w:t>
      </w:r>
      <w:r w:rsidRPr="008F1357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8F1357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8F1357">
        <w:rPr>
          <w:bCs/>
          <w:sz w:val="20"/>
          <w:szCs w:val="20"/>
          <w:lang w:val="ru-RU"/>
        </w:rPr>
        <w:t xml:space="preserve"> 861.</w:t>
      </w:r>
    </w:p>
    <w:p w:rsidR="008F1357" w:rsidRPr="008F1357" w:rsidRDefault="008F1357">
      <w:pPr>
        <w:pStyle w:val="ae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338DD"/>
    <w:rsid w:val="000027FE"/>
    <w:rsid w:val="000128B3"/>
    <w:rsid w:val="00012A84"/>
    <w:rsid w:val="00015290"/>
    <w:rsid w:val="000338DD"/>
    <w:rsid w:val="00056A2B"/>
    <w:rsid w:val="000638A7"/>
    <w:rsid w:val="00101ACC"/>
    <w:rsid w:val="00145DA9"/>
    <w:rsid w:val="00156A0B"/>
    <w:rsid w:val="001603B1"/>
    <w:rsid w:val="00237AA9"/>
    <w:rsid w:val="00244935"/>
    <w:rsid w:val="0028328D"/>
    <w:rsid w:val="002B602E"/>
    <w:rsid w:val="002B785B"/>
    <w:rsid w:val="00402335"/>
    <w:rsid w:val="00464AC4"/>
    <w:rsid w:val="0047216E"/>
    <w:rsid w:val="0048288A"/>
    <w:rsid w:val="004A7A00"/>
    <w:rsid w:val="005177F8"/>
    <w:rsid w:val="005A1708"/>
    <w:rsid w:val="005E5444"/>
    <w:rsid w:val="006153A8"/>
    <w:rsid w:val="006C5234"/>
    <w:rsid w:val="00716524"/>
    <w:rsid w:val="007B7D46"/>
    <w:rsid w:val="007E385C"/>
    <w:rsid w:val="00846B4C"/>
    <w:rsid w:val="008A175D"/>
    <w:rsid w:val="008E0644"/>
    <w:rsid w:val="008F1357"/>
    <w:rsid w:val="00957CC5"/>
    <w:rsid w:val="00A12C28"/>
    <w:rsid w:val="00A5568E"/>
    <w:rsid w:val="00A55A0C"/>
    <w:rsid w:val="00A936AD"/>
    <w:rsid w:val="00B01F11"/>
    <w:rsid w:val="00CB758D"/>
    <w:rsid w:val="00D62106"/>
    <w:rsid w:val="00D63D38"/>
    <w:rsid w:val="00D81DF2"/>
    <w:rsid w:val="00E8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e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ni69.6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nges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ges@rambl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9FF3-535F-44A7-B84A-D7778084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Дима</cp:lastModifiedBy>
  <cp:revision>6</cp:revision>
  <dcterms:created xsi:type="dcterms:W3CDTF">2014-09-17T06:19:00Z</dcterms:created>
  <dcterms:modified xsi:type="dcterms:W3CDTF">2014-11-07T05:45:00Z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