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D3" w:rsidRPr="00E31DD3" w:rsidRDefault="00E31DD3" w:rsidP="00E31DD3">
      <w:pPr>
        <w:pStyle w:val="ConsPlusNonformat"/>
        <w:rPr>
          <w:rFonts w:ascii="Times New Roman" w:hAnsi="Times New Roman" w:cs="Times New Roman"/>
          <w:sz w:val="24"/>
          <w:szCs w:val="24"/>
        </w:rPr>
      </w:pPr>
      <w:r w:rsidRPr="00E31DD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31DD3" w:rsidRPr="00E31DD3" w:rsidRDefault="00E31DD3" w:rsidP="00E31DD3">
      <w:pPr>
        <w:pStyle w:val="ConsPlusNonformat"/>
        <w:jc w:val="center"/>
        <w:rPr>
          <w:rFonts w:ascii="Times New Roman" w:hAnsi="Times New Roman" w:cs="Times New Roman"/>
          <w:b/>
          <w:sz w:val="28"/>
          <w:szCs w:val="24"/>
        </w:rPr>
      </w:pPr>
      <w:r w:rsidRPr="00E31DD3">
        <w:rPr>
          <w:rFonts w:ascii="Times New Roman" w:hAnsi="Times New Roman" w:cs="Times New Roman"/>
          <w:b/>
          <w:sz w:val="28"/>
          <w:szCs w:val="24"/>
        </w:rPr>
        <w:t>Годовой отчет</w:t>
      </w:r>
    </w:p>
    <w:p w:rsidR="00F34F8A" w:rsidRDefault="00E31DD3" w:rsidP="00F34F8A">
      <w:pPr>
        <w:pStyle w:val="ConsPlusNonformat"/>
        <w:jc w:val="center"/>
        <w:rPr>
          <w:rFonts w:ascii="Times New Roman" w:hAnsi="Times New Roman" w:cs="Times New Roman"/>
          <w:b/>
          <w:sz w:val="28"/>
          <w:szCs w:val="24"/>
        </w:rPr>
      </w:pPr>
      <w:r w:rsidRPr="00E31DD3">
        <w:rPr>
          <w:rFonts w:ascii="Times New Roman" w:hAnsi="Times New Roman" w:cs="Times New Roman"/>
          <w:b/>
          <w:sz w:val="28"/>
          <w:szCs w:val="24"/>
        </w:rPr>
        <w:t xml:space="preserve">о закупке товаров, работ, услуг </w:t>
      </w:r>
    </w:p>
    <w:p w:rsidR="00E31DD3" w:rsidRPr="00E31DD3" w:rsidRDefault="00E31DD3" w:rsidP="00E31DD3">
      <w:pPr>
        <w:pStyle w:val="ConsPlusNonformat"/>
        <w:jc w:val="center"/>
        <w:rPr>
          <w:rFonts w:ascii="Times New Roman" w:hAnsi="Times New Roman" w:cs="Times New Roman"/>
          <w:b/>
          <w:sz w:val="28"/>
          <w:szCs w:val="24"/>
        </w:rPr>
      </w:pPr>
      <w:r>
        <w:rPr>
          <w:rFonts w:ascii="Times New Roman" w:hAnsi="Times New Roman" w:cs="Times New Roman"/>
          <w:b/>
          <w:sz w:val="28"/>
          <w:szCs w:val="24"/>
        </w:rPr>
        <w:t>за 201</w:t>
      </w:r>
      <w:r w:rsidR="00390105">
        <w:rPr>
          <w:rFonts w:ascii="Times New Roman" w:hAnsi="Times New Roman" w:cs="Times New Roman"/>
          <w:b/>
          <w:sz w:val="28"/>
          <w:szCs w:val="24"/>
        </w:rPr>
        <w:t>9</w:t>
      </w:r>
      <w:r w:rsidRPr="00E31DD3">
        <w:rPr>
          <w:rFonts w:ascii="Times New Roman" w:hAnsi="Times New Roman" w:cs="Times New Roman"/>
          <w:b/>
          <w:sz w:val="28"/>
          <w:szCs w:val="24"/>
        </w:rPr>
        <w:t xml:space="preserve"> год</w:t>
      </w:r>
    </w:p>
    <w:p w:rsidR="00E31DD3" w:rsidRPr="00E31DD3" w:rsidRDefault="00E31DD3" w:rsidP="00E31DD3">
      <w:pPr>
        <w:pStyle w:val="ConsPlusNormal"/>
        <w:ind w:firstLine="54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6"/>
        <w:gridCol w:w="4203"/>
      </w:tblGrid>
      <w:tr w:rsidR="00E31DD3" w:rsidRPr="00E31DD3" w:rsidTr="00E305A6">
        <w:tc>
          <w:tcPr>
            <w:tcW w:w="5436" w:type="dxa"/>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Наименование заказчика</w:t>
            </w:r>
          </w:p>
        </w:tc>
        <w:tc>
          <w:tcPr>
            <w:tcW w:w="4203" w:type="dxa"/>
          </w:tcPr>
          <w:p w:rsidR="00E31DD3" w:rsidRPr="00E31DD3" w:rsidRDefault="00E31DD3" w:rsidP="00E31DD3">
            <w:pPr>
              <w:jc w:val="both"/>
              <w:outlineLvl w:val="0"/>
              <w:rPr>
                <w:b/>
                <w:sz w:val="24"/>
                <w:szCs w:val="32"/>
              </w:rPr>
            </w:pPr>
            <w:r>
              <w:rPr>
                <w:sz w:val="24"/>
                <w:szCs w:val="24"/>
              </w:rPr>
              <w:t xml:space="preserve"> </w:t>
            </w:r>
            <w:r w:rsidRPr="00E31DD3">
              <w:rPr>
                <w:b/>
                <w:sz w:val="24"/>
                <w:szCs w:val="32"/>
              </w:rPr>
              <w:t>Открытое акционерное общество</w:t>
            </w:r>
          </w:p>
          <w:p w:rsidR="00E31DD3" w:rsidRPr="00E31DD3" w:rsidRDefault="00E31DD3" w:rsidP="00E31DD3">
            <w:pPr>
              <w:jc w:val="both"/>
              <w:rPr>
                <w:b/>
                <w:sz w:val="24"/>
                <w:szCs w:val="32"/>
              </w:rPr>
            </w:pPr>
            <w:r w:rsidRPr="00E31DD3">
              <w:rPr>
                <w:b/>
                <w:sz w:val="24"/>
                <w:szCs w:val="32"/>
              </w:rPr>
              <w:t>«Кин</w:t>
            </w:r>
            <w:r>
              <w:rPr>
                <w:b/>
                <w:sz w:val="24"/>
                <w:szCs w:val="32"/>
              </w:rPr>
              <w:t>ешемская городская электросеть»</w:t>
            </w:r>
          </w:p>
        </w:tc>
      </w:tr>
      <w:tr w:rsidR="00E31DD3" w:rsidRPr="00E31DD3" w:rsidTr="00E305A6">
        <w:tc>
          <w:tcPr>
            <w:tcW w:w="5436" w:type="dxa"/>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Организационно-правовая форма заказчика</w:t>
            </w:r>
          </w:p>
        </w:tc>
        <w:tc>
          <w:tcPr>
            <w:tcW w:w="4203" w:type="dxa"/>
          </w:tcPr>
          <w:p w:rsidR="00E31DD3" w:rsidRPr="00E31DD3" w:rsidRDefault="00E31DD3" w:rsidP="00E31DD3">
            <w:pPr>
              <w:pStyle w:val="ConsPlusNormal"/>
              <w:rPr>
                <w:rFonts w:ascii="Times New Roman" w:hAnsi="Times New Roman" w:cs="Times New Roman"/>
                <w:sz w:val="24"/>
                <w:szCs w:val="24"/>
              </w:rPr>
            </w:pPr>
            <w:r w:rsidRPr="00E31DD3">
              <w:rPr>
                <w:b/>
                <w:sz w:val="24"/>
                <w:szCs w:val="32"/>
              </w:rPr>
              <w:t>открытое акционерное общество</w:t>
            </w:r>
          </w:p>
        </w:tc>
      </w:tr>
      <w:tr w:rsidR="00E31DD3" w:rsidRPr="00E31DD3" w:rsidTr="00E305A6">
        <w:tc>
          <w:tcPr>
            <w:tcW w:w="5436" w:type="dxa"/>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Место нахождения (адрес), телефон, адрес электронной почты заказчика</w:t>
            </w:r>
          </w:p>
        </w:tc>
        <w:tc>
          <w:tcPr>
            <w:tcW w:w="4203" w:type="dxa"/>
          </w:tcPr>
          <w:p w:rsidR="00E31DD3" w:rsidRPr="00E31DD3" w:rsidRDefault="00E31DD3" w:rsidP="00E31DD3">
            <w:pPr>
              <w:jc w:val="both"/>
              <w:rPr>
                <w:sz w:val="28"/>
                <w:szCs w:val="28"/>
              </w:rPr>
            </w:pPr>
            <w:r>
              <w:rPr>
                <w:sz w:val="28"/>
                <w:szCs w:val="28"/>
              </w:rPr>
              <w:t>155813, Ивановская область, г. Кинешма,</w:t>
            </w:r>
            <w:r w:rsidR="004B2404">
              <w:rPr>
                <w:sz w:val="28"/>
                <w:szCs w:val="28"/>
              </w:rPr>
              <w:t xml:space="preserve"> </w:t>
            </w:r>
            <w:r>
              <w:rPr>
                <w:sz w:val="28"/>
                <w:szCs w:val="28"/>
              </w:rPr>
              <w:t>ул. Высокая, д.1</w:t>
            </w:r>
          </w:p>
        </w:tc>
      </w:tr>
      <w:tr w:rsidR="00E31DD3" w:rsidRPr="00E31DD3" w:rsidTr="00E305A6">
        <w:tc>
          <w:tcPr>
            <w:tcW w:w="5436" w:type="dxa"/>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Идентификационный номер налогоплательщика</w:t>
            </w:r>
          </w:p>
        </w:tc>
        <w:tc>
          <w:tcPr>
            <w:tcW w:w="4203" w:type="dxa"/>
          </w:tcPr>
          <w:p w:rsidR="00E31DD3" w:rsidRPr="00E31DD3" w:rsidRDefault="00E31DD3" w:rsidP="00E31DD3">
            <w:pPr>
              <w:pStyle w:val="ConsPlusNormal"/>
              <w:rPr>
                <w:rFonts w:ascii="Times New Roman" w:hAnsi="Times New Roman" w:cs="Times New Roman"/>
                <w:sz w:val="24"/>
                <w:szCs w:val="24"/>
              </w:rPr>
            </w:pPr>
            <w:r w:rsidRPr="00363E73">
              <w:rPr>
                <w:b/>
                <w:sz w:val="32"/>
                <w:szCs w:val="32"/>
              </w:rPr>
              <w:t>3703015172</w:t>
            </w:r>
          </w:p>
        </w:tc>
      </w:tr>
      <w:tr w:rsidR="00E31DD3" w:rsidRPr="00E31DD3" w:rsidTr="00E305A6">
        <w:tc>
          <w:tcPr>
            <w:tcW w:w="5436" w:type="dxa"/>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Код причины постановки на учет</w:t>
            </w:r>
          </w:p>
        </w:tc>
        <w:tc>
          <w:tcPr>
            <w:tcW w:w="4203" w:type="dxa"/>
          </w:tcPr>
          <w:p w:rsidR="00E31DD3" w:rsidRPr="00E31DD3" w:rsidRDefault="00E31DD3" w:rsidP="00E31DD3">
            <w:pPr>
              <w:pStyle w:val="ConsPlusNormal"/>
              <w:rPr>
                <w:rFonts w:ascii="Times New Roman" w:hAnsi="Times New Roman" w:cs="Times New Roman"/>
                <w:sz w:val="24"/>
                <w:szCs w:val="24"/>
              </w:rPr>
            </w:pPr>
            <w:r w:rsidRPr="00363E73">
              <w:rPr>
                <w:b/>
                <w:sz w:val="32"/>
                <w:szCs w:val="32"/>
              </w:rPr>
              <w:t>370301001</w:t>
            </w:r>
          </w:p>
        </w:tc>
      </w:tr>
    </w:tbl>
    <w:p w:rsidR="00E31DD3" w:rsidRPr="00E31DD3" w:rsidRDefault="00E31DD3" w:rsidP="00E31DD3">
      <w:pPr>
        <w:pStyle w:val="ConsPlusNormal"/>
        <w:ind w:firstLine="540"/>
        <w:rPr>
          <w:rFonts w:ascii="Times New Roman" w:hAnsi="Times New Roman" w:cs="Times New Roman"/>
          <w:sz w:val="24"/>
          <w:szCs w:val="24"/>
        </w:rPr>
      </w:pPr>
    </w:p>
    <w:p w:rsidR="00E31DD3" w:rsidRPr="00E31DD3" w:rsidRDefault="00E31DD3" w:rsidP="00E31DD3">
      <w:pPr>
        <w:pStyle w:val="ConsPlusNonformat"/>
        <w:rPr>
          <w:rFonts w:ascii="Times New Roman" w:hAnsi="Times New Roman" w:cs="Times New Roman"/>
          <w:sz w:val="24"/>
          <w:szCs w:val="24"/>
        </w:rPr>
      </w:pPr>
      <w:r w:rsidRPr="00E31DD3">
        <w:rPr>
          <w:rFonts w:ascii="Times New Roman" w:hAnsi="Times New Roman" w:cs="Times New Roman"/>
          <w:sz w:val="24"/>
          <w:szCs w:val="24"/>
        </w:rPr>
        <w:t xml:space="preserve">            I. Сведения о закупке у субъектов малого и среднего</w:t>
      </w:r>
    </w:p>
    <w:p w:rsidR="00E31DD3" w:rsidRPr="00E31DD3" w:rsidRDefault="00E31DD3" w:rsidP="00E31DD3">
      <w:pPr>
        <w:pStyle w:val="ConsPlusNonformat"/>
        <w:rPr>
          <w:rFonts w:ascii="Times New Roman" w:hAnsi="Times New Roman" w:cs="Times New Roman"/>
          <w:sz w:val="24"/>
          <w:szCs w:val="24"/>
        </w:rPr>
      </w:pPr>
      <w:r w:rsidRPr="00E31DD3">
        <w:rPr>
          <w:rFonts w:ascii="Times New Roman" w:hAnsi="Times New Roman" w:cs="Times New Roman"/>
          <w:sz w:val="24"/>
          <w:szCs w:val="24"/>
        </w:rPr>
        <w:t xml:space="preserve">                    предпринимательства по итогам года</w:t>
      </w:r>
    </w:p>
    <w:p w:rsidR="00E31DD3" w:rsidRPr="00E31DD3" w:rsidRDefault="00E31DD3" w:rsidP="00E31DD3">
      <w:pPr>
        <w:pStyle w:val="ConsPlusNormal"/>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669"/>
        <w:gridCol w:w="1738"/>
        <w:gridCol w:w="1666"/>
      </w:tblGrid>
      <w:tr w:rsidR="00E31DD3" w:rsidRPr="00E31DD3" w:rsidTr="00E305A6">
        <w:tc>
          <w:tcPr>
            <w:tcW w:w="566" w:type="dxa"/>
            <w:tcBorders>
              <w:top w:val="single" w:sz="4" w:space="0" w:color="auto"/>
              <w:left w:val="nil"/>
              <w:bottom w:val="single" w:sz="4" w:space="0" w:color="auto"/>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 xml:space="preserve">N </w:t>
            </w:r>
            <w:proofErr w:type="gramStart"/>
            <w:r w:rsidRPr="00E31DD3">
              <w:rPr>
                <w:rFonts w:ascii="Times New Roman" w:hAnsi="Times New Roman" w:cs="Times New Roman"/>
                <w:sz w:val="24"/>
                <w:szCs w:val="24"/>
              </w:rPr>
              <w:t>п</w:t>
            </w:r>
            <w:proofErr w:type="gramEnd"/>
            <w:r w:rsidRPr="00E31DD3">
              <w:rPr>
                <w:rFonts w:ascii="Times New Roman" w:hAnsi="Times New Roman" w:cs="Times New Roman"/>
                <w:sz w:val="24"/>
                <w:szCs w:val="24"/>
              </w:rPr>
              <w:t>/п</w:t>
            </w:r>
          </w:p>
        </w:tc>
        <w:tc>
          <w:tcPr>
            <w:tcW w:w="5669" w:type="dxa"/>
            <w:tcBorders>
              <w:top w:val="single" w:sz="4" w:space="0" w:color="auto"/>
              <w:bottom w:val="single" w:sz="4" w:space="0" w:color="auto"/>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Наименование показателя</w:t>
            </w:r>
          </w:p>
        </w:tc>
        <w:tc>
          <w:tcPr>
            <w:tcW w:w="1738" w:type="dxa"/>
            <w:tcBorders>
              <w:top w:val="single" w:sz="4" w:space="0" w:color="auto"/>
              <w:bottom w:val="single" w:sz="4" w:space="0" w:color="auto"/>
            </w:tcBorders>
          </w:tcPr>
          <w:p w:rsidR="00E31DD3" w:rsidRPr="00E31DD3" w:rsidRDefault="00E31DD3" w:rsidP="00E31DD3">
            <w:pPr>
              <w:pStyle w:val="ConsPlusNormal"/>
              <w:rPr>
                <w:rFonts w:ascii="Times New Roman" w:hAnsi="Times New Roman" w:cs="Times New Roman"/>
                <w:sz w:val="24"/>
                <w:szCs w:val="24"/>
              </w:rPr>
            </w:pPr>
            <w:proofErr w:type="gramStart"/>
            <w:r w:rsidRPr="00E31DD3">
              <w:rPr>
                <w:rFonts w:ascii="Times New Roman" w:hAnsi="Times New Roman" w:cs="Times New Roman"/>
                <w:sz w:val="24"/>
                <w:szCs w:val="24"/>
              </w:rPr>
              <w:t>Стоимостной</w:t>
            </w:r>
            <w:proofErr w:type="gramEnd"/>
            <w:r w:rsidRPr="00E31DD3">
              <w:rPr>
                <w:rFonts w:ascii="Times New Roman" w:hAnsi="Times New Roman" w:cs="Times New Roman"/>
                <w:sz w:val="24"/>
                <w:szCs w:val="24"/>
              </w:rPr>
              <w:t xml:space="preserve"> объем (тыс. рублей)</w:t>
            </w:r>
          </w:p>
        </w:tc>
        <w:tc>
          <w:tcPr>
            <w:tcW w:w="1666" w:type="dxa"/>
            <w:tcBorders>
              <w:top w:val="single" w:sz="4" w:space="0" w:color="auto"/>
              <w:bottom w:val="single" w:sz="4" w:space="0" w:color="auto"/>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Количество (единиц)</w:t>
            </w:r>
          </w:p>
        </w:tc>
      </w:tr>
      <w:tr w:rsidR="00E31DD3" w:rsidRPr="00E31DD3" w:rsidTr="00E305A6">
        <w:tblPrEx>
          <w:tblBorders>
            <w:insideV w:val="none" w:sz="0" w:space="0" w:color="auto"/>
          </w:tblBorders>
        </w:tblPrEx>
        <w:tc>
          <w:tcPr>
            <w:tcW w:w="566" w:type="dxa"/>
            <w:vMerge w:val="restart"/>
            <w:tcBorders>
              <w:top w:val="single" w:sz="4" w:space="0" w:color="auto"/>
              <w:left w:val="nil"/>
              <w:bottom w:val="nil"/>
              <w:right w:val="nil"/>
            </w:tcBorders>
          </w:tcPr>
          <w:p w:rsidR="00E31DD3" w:rsidRPr="00E31DD3" w:rsidRDefault="00E31DD3" w:rsidP="00E31DD3">
            <w:pPr>
              <w:pStyle w:val="ConsPlusNormal"/>
              <w:rPr>
                <w:rFonts w:ascii="Times New Roman" w:hAnsi="Times New Roman" w:cs="Times New Roman"/>
                <w:sz w:val="24"/>
                <w:szCs w:val="24"/>
              </w:rPr>
            </w:pPr>
            <w:bookmarkStart w:id="0" w:name="P364"/>
            <w:bookmarkEnd w:id="0"/>
            <w:r w:rsidRPr="00E31DD3">
              <w:rPr>
                <w:rFonts w:ascii="Times New Roman" w:hAnsi="Times New Roman" w:cs="Times New Roman"/>
                <w:sz w:val="24"/>
                <w:szCs w:val="24"/>
              </w:rPr>
              <w:t>1.</w:t>
            </w:r>
          </w:p>
        </w:tc>
        <w:tc>
          <w:tcPr>
            <w:tcW w:w="5669" w:type="dxa"/>
            <w:tcBorders>
              <w:top w:val="single" w:sz="4" w:space="0" w:color="auto"/>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Всего заключено договоров по результатам закупок</w:t>
            </w:r>
          </w:p>
        </w:tc>
        <w:tc>
          <w:tcPr>
            <w:tcW w:w="1738" w:type="dxa"/>
            <w:tcBorders>
              <w:top w:val="single" w:sz="4" w:space="0" w:color="auto"/>
              <w:left w:val="nil"/>
              <w:bottom w:val="nil"/>
              <w:right w:val="nil"/>
            </w:tcBorders>
          </w:tcPr>
          <w:p w:rsidR="00E31DD3" w:rsidRPr="00E31DD3" w:rsidRDefault="00390105" w:rsidP="00E31DD3">
            <w:pPr>
              <w:pStyle w:val="ConsPlusNormal"/>
              <w:rPr>
                <w:rFonts w:ascii="Times New Roman" w:hAnsi="Times New Roman" w:cs="Times New Roman"/>
                <w:sz w:val="24"/>
                <w:szCs w:val="24"/>
              </w:rPr>
            </w:pPr>
            <w:r>
              <w:rPr>
                <w:rFonts w:ascii="Times New Roman" w:hAnsi="Times New Roman" w:cs="Times New Roman"/>
                <w:sz w:val="24"/>
                <w:szCs w:val="24"/>
              </w:rPr>
              <w:t>21530684,00</w:t>
            </w:r>
          </w:p>
        </w:tc>
        <w:tc>
          <w:tcPr>
            <w:tcW w:w="1666" w:type="dxa"/>
            <w:tcBorders>
              <w:top w:val="single" w:sz="4" w:space="0" w:color="auto"/>
              <w:left w:val="nil"/>
              <w:bottom w:val="nil"/>
              <w:right w:val="nil"/>
            </w:tcBorders>
          </w:tcPr>
          <w:p w:rsidR="00E31DD3" w:rsidRPr="00E31DD3" w:rsidRDefault="00390105" w:rsidP="00390105">
            <w:pPr>
              <w:pStyle w:val="ConsPlusNormal"/>
              <w:rPr>
                <w:rFonts w:ascii="Times New Roman" w:hAnsi="Times New Roman" w:cs="Times New Roman"/>
                <w:sz w:val="24"/>
                <w:szCs w:val="24"/>
              </w:rPr>
            </w:pPr>
            <w:r>
              <w:rPr>
                <w:rFonts w:ascii="Times New Roman" w:hAnsi="Times New Roman" w:cs="Times New Roman"/>
                <w:sz w:val="24"/>
                <w:szCs w:val="24"/>
              </w:rPr>
              <w:t>7</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из них:</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для обеспечения обороны страны и безопасности государства</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в области использования атомной энергии</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 xml:space="preserve">договоры, заключенные по результатам закупок товаров, работ или услуг, которые относятся к сфере деятельности субъектов естественных монополий в соответствии с Федеральным </w:t>
            </w:r>
            <w:hyperlink r:id="rId6" w:history="1">
              <w:r w:rsidRPr="00E31DD3">
                <w:rPr>
                  <w:rFonts w:ascii="Times New Roman" w:hAnsi="Times New Roman" w:cs="Times New Roman"/>
                  <w:color w:val="0000FF"/>
                  <w:sz w:val="24"/>
                  <w:szCs w:val="24"/>
                </w:rPr>
                <w:t>законом</w:t>
              </w:r>
            </w:hyperlink>
            <w:r w:rsidRPr="00E31DD3">
              <w:rPr>
                <w:rFonts w:ascii="Times New Roman" w:hAnsi="Times New Roman" w:cs="Times New Roman"/>
                <w:sz w:val="24"/>
                <w:szCs w:val="24"/>
              </w:rPr>
              <w:t xml:space="preserve"> "О естественных монополиях"</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которые осуществлены за пределами территории Российской Федерации и предметом которых является поставка товаров, выполнение работ, оказание услуг за пределами территории Российской Федерации</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roofErr w:type="gramStart"/>
            <w:r w:rsidRPr="00E31DD3">
              <w:rPr>
                <w:rFonts w:ascii="Times New Roman" w:hAnsi="Times New Roman" w:cs="Times New Roman"/>
                <w:sz w:val="24"/>
                <w:szCs w:val="24"/>
              </w:rPr>
              <w:t xml:space="preserve">договоры, заключенные по результатам закупок </w:t>
            </w:r>
            <w:r w:rsidRPr="00E31DD3">
              <w:rPr>
                <w:rFonts w:ascii="Times New Roman" w:hAnsi="Times New Roman" w:cs="Times New Roman"/>
                <w:sz w:val="24"/>
                <w:szCs w:val="24"/>
              </w:rPr>
              <w:lastRenderedPageBreak/>
              <w:t>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Правительства Российской Федерации, законодательными актами соответствующего субъекта Российской Федерации</w:t>
            </w:r>
            <w:proofErr w:type="gramEnd"/>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roofErr w:type="gramStart"/>
            <w:r w:rsidRPr="00E31DD3">
              <w:rPr>
                <w:rFonts w:ascii="Times New Roman" w:hAnsi="Times New Roman" w:cs="Times New Roman"/>
                <w:sz w:val="24"/>
                <w:szCs w:val="24"/>
              </w:rPr>
              <w:t>договоры,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энергоносителей</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услуг добычи, хранения, отгрузки (перевалки), переработки энергоносителей</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подвижного состава и материалов верхнего строения железнодорожного пути</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услуг в области воздушных перевозок и авиационных работ</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roofErr w:type="gramStart"/>
            <w:r w:rsidRPr="00E31DD3">
              <w:rPr>
                <w:rFonts w:ascii="Times New Roman" w:hAnsi="Times New Roman" w:cs="Times New Roman"/>
                <w:sz w:val="24"/>
                <w:szCs w:val="24"/>
              </w:rPr>
              <w:t xml:space="preserve">договоры, заключенные по результатам закупок товаров, работ, услуг, поставляемых, выполняемых или оказываемых при проведении плановых </w:t>
            </w:r>
            <w:r w:rsidRPr="00E31DD3">
              <w:rPr>
                <w:rFonts w:ascii="Times New Roman" w:hAnsi="Times New Roman" w:cs="Times New Roman"/>
                <w:sz w:val="24"/>
                <w:szCs w:val="24"/>
              </w:rPr>
              <w:lastRenderedPageBreak/>
              <w:t>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roofErr w:type="gramEnd"/>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vMerge/>
            <w:tcBorders>
              <w:top w:val="single" w:sz="4" w:space="0" w:color="auto"/>
              <w:left w:val="nil"/>
              <w:bottom w:val="nil"/>
              <w:right w:val="nil"/>
            </w:tcBorders>
          </w:tcPr>
          <w:p w:rsidR="00E31DD3" w:rsidRPr="00E31DD3" w:rsidRDefault="00E31DD3" w:rsidP="00E31DD3">
            <w:pPr>
              <w:rPr>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закупки услуг подвижной радиотелефонной связи</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roofErr w:type="gramStart"/>
            <w:r w:rsidRPr="00E31DD3">
              <w:rPr>
                <w:rFonts w:ascii="Times New Roman" w:hAnsi="Times New Roman" w:cs="Times New Roman"/>
                <w:sz w:val="24"/>
                <w:szCs w:val="24"/>
              </w:rPr>
              <w:t>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w:t>
            </w:r>
            <w:proofErr w:type="gramEnd"/>
            <w:r w:rsidRPr="00E31DD3">
              <w:rPr>
                <w:rFonts w:ascii="Times New Roman" w:hAnsi="Times New Roman" w:cs="Times New Roman"/>
                <w:sz w:val="24"/>
                <w:szCs w:val="24"/>
              </w:rPr>
              <w:t xml:space="preserve"> сохранением коммерческой и информационной безопасности основного хозяйственного общества, его дочерних </w:t>
            </w:r>
            <w:r w:rsidRPr="00E31DD3">
              <w:rPr>
                <w:rFonts w:ascii="Times New Roman" w:hAnsi="Times New Roman" w:cs="Times New Roman"/>
                <w:sz w:val="24"/>
                <w:szCs w:val="24"/>
              </w:rPr>
              <w:lastRenderedPageBreak/>
              <w:t>хозяйственных обществ, хозяйственных обществ, созданных дочерними хозяйственными обществами</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lastRenderedPageBreak/>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 xml:space="preserve">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w:t>
            </w:r>
            <w:proofErr w:type="gramStart"/>
            <w:r w:rsidRPr="00E31DD3">
              <w:rPr>
                <w:rFonts w:ascii="Times New Roman" w:hAnsi="Times New Roman" w:cs="Times New Roman"/>
                <w:sz w:val="24"/>
                <w:szCs w:val="24"/>
              </w:rPr>
              <w:t>выручки</w:t>
            </w:r>
            <w:proofErr w:type="gramEnd"/>
            <w:r w:rsidRPr="00E31DD3">
              <w:rPr>
                <w:rFonts w:ascii="Times New Roman" w:hAnsi="Times New Roman" w:cs="Times New Roman"/>
                <w:sz w:val="24"/>
                <w:szCs w:val="24"/>
              </w:rPr>
              <w:t xml:space="preserve">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tc>
        <w:tc>
          <w:tcPr>
            <w:tcW w:w="1738"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договоры, заключенные по результатам закупок необработанных природных алмазов</w:t>
            </w:r>
          </w:p>
        </w:tc>
        <w:tc>
          <w:tcPr>
            <w:tcW w:w="1738" w:type="dxa"/>
            <w:tcBorders>
              <w:top w:val="nil"/>
              <w:left w:val="nil"/>
              <w:bottom w:val="nil"/>
              <w:right w:val="nil"/>
            </w:tcBorders>
          </w:tcPr>
          <w:p w:rsidR="00E31DD3" w:rsidRPr="00E31DD3" w:rsidRDefault="00602E54"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602E54"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bookmarkStart w:id="1" w:name="P449"/>
            <w:bookmarkEnd w:id="1"/>
            <w:r w:rsidRPr="00E31DD3">
              <w:rPr>
                <w:rFonts w:ascii="Times New Roman" w:hAnsi="Times New Roman" w:cs="Times New Roman"/>
                <w:sz w:val="24"/>
                <w:szCs w:val="24"/>
              </w:rPr>
              <w:t>2.</w:t>
            </w: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 xml:space="preserve">Всего заключено договоров по результатам закупок (за вычетом договоров, заключенных по результатам закупок, указанных в </w:t>
            </w:r>
            <w:hyperlink w:anchor="P364" w:history="1">
              <w:r w:rsidRPr="00E31DD3">
                <w:rPr>
                  <w:rFonts w:ascii="Times New Roman" w:hAnsi="Times New Roman" w:cs="Times New Roman"/>
                  <w:color w:val="0000FF"/>
                  <w:sz w:val="24"/>
                  <w:szCs w:val="24"/>
                </w:rPr>
                <w:t>позиции 1</w:t>
              </w:r>
            </w:hyperlink>
            <w:r w:rsidRPr="00E31DD3">
              <w:rPr>
                <w:rFonts w:ascii="Times New Roman" w:hAnsi="Times New Roman" w:cs="Times New Roman"/>
                <w:sz w:val="24"/>
                <w:szCs w:val="24"/>
              </w:rPr>
              <w:t xml:space="preserve"> настоящей формы)</w:t>
            </w:r>
          </w:p>
        </w:tc>
        <w:tc>
          <w:tcPr>
            <w:tcW w:w="1738" w:type="dxa"/>
            <w:tcBorders>
              <w:top w:val="nil"/>
              <w:left w:val="nil"/>
              <w:bottom w:val="nil"/>
              <w:right w:val="nil"/>
            </w:tcBorders>
          </w:tcPr>
          <w:p w:rsidR="00E31DD3" w:rsidRPr="00E31DD3" w:rsidRDefault="00CD5C29" w:rsidP="00E31DD3">
            <w:pPr>
              <w:pStyle w:val="ConsPlusNormal"/>
              <w:rPr>
                <w:rFonts w:ascii="Times New Roman" w:hAnsi="Times New Roman" w:cs="Times New Roman"/>
                <w:sz w:val="24"/>
                <w:szCs w:val="24"/>
              </w:rPr>
            </w:pPr>
            <w:r>
              <w:rPr>
                <w:rFonts w:ascii="Times New Roman" w:hAnsi="Times New Roman" w:cs="Times New Roman"/>
                <w:sz w:val="24"/>
                <w:szCs w:val="24"/>
              </w:rPr>
              <w:t>21530684,00</w:t>
            </w:r>
          </w:p>
        </w:tc>
        <w:tc>
          <w:tcPr>
            <w:tcW w:w="1666" w:type="dxa"/>
            <w:tcBorders>
              <w:top w:val="nil"/>
              <w:left w:val="nil"/>
              <w:bottom w:val="nil"/>
              <w:right w:val="nil"/>
            </w:tcBorders>
          </w:tcPr>
          <w:p w:rsidR="00E31DD3" w:rsidRPr="00E31DD3" w:rsidRDefault="00CD5C29" w:rsidP="00CD5C29">
            <w:pPr>
              <w:pStyle w:val="ConsPlusNormal"/>
              <w:rPr>
                <w:rFonts w:ascii="Times New Roman" w:hAnsi="Times New Roman" w:cs="Times New Roman"/>
                <w:sz w:val="24"/>
                <w:szCs w:val="24"/>
              </w:rPr>
            </w:pPr>
            <w:r>
              <w:rPr>
                <w:rFonts w:ascii="Times New Roman" w:hAnsi="Times New Roman" w:cs="Times New Roman"/>
                <w:sz w:val="24"/>
                <w:szCs w:val="24"/>
              </w:rPr>
              <w:t>7</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bookmarkStart w:id="2" w:name="P453"/>
            <w:bookmarkEnd w:id="2"/>
            <w:r w:rsidRPr="00E31DD3">
              <w:rPr>
                <w:rFonts w:ascii="Times New Roman" w:hAnsi="Times New Roman" w:cs="Times New Roman"/>
                <w:sz w:val="24"/>
                <w:szCs w:val="24"/>
              </w:rPr>
              <w:t>3.</w:t>
            </w: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proofErr w:type="gramStart"/>
            <w:r w:rsidRPr="00E31DD3">
              <w:rPr>
                <w:rFonts w:ascii="Times New Roman" w:hAnsi="Times New Roman" w:cs="Times New Roman"/>
                <w:sz w:val="24"/>
                <w:szCs w:val="24"/>
              </w:rPr>
              <w:t xml:space="preserve">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w:t>
            </w:r>
            <w:hyperlink r:id="rId7" w:history="1">
              <w:r w:rsidRPr="00E31DD3">
                <w:rPr>
                  <w:rFonts w:ascii="Times New Roman" w:hAnsi="Times New Roman" w:cs="Times New Roman"/>
                  <w:color w:val="0000FF"/>
                  <w:sz w:val="24"/>
                  <w:szCs w:val="24"/>
                </w:rPr>
                <w:t>законом</w:t>
              </w:r>
            </w:hyperlink>
            <w:r w:rsidRPr="00E31DD3">
              <w:rPr>
                <w:rFonts w:ascii="Times New Roman" w:hAnsi="Times New Roman" w:cs="Times New Roman"/>
                <w:sz w:val="24"/>
                <w:szCs w:val="24"/>
              </w:rPr>
              <w:t xml:space="preserve"> "О закупках товаров, работ, услуг отдельными видами юридических лиц" (далее - положение о закупке), участниками которых </w:t>
            </w:r>
            <w:r w:rsidRPr="00E31DD3">
              <w:rPr>
                <w:rFonts w:ascii="Times New Roman" w:hAnsi="Times New Roman" w:cs="Times New Roman"/>
                <w:sz w:val="24"/>
                <w:szCs w:val="24"/>
              </w:rPr>
              <w:lastRenderedPageBreak/>
              <w:t xml:space="preserve">являются любые лица, указанные в </w:t>
            </w:r>
            <w:hyperlink r:id="rId8" w:history="1">
              <w:r w:rsidRPr="00E31DD3">
                <w:rPr>
                  <w:rFonts w:ascii="Times New Roman" w:hAnsi="Times New Roman" w:cs="Times New Roman"/>
                  <w:color w:val="0000FF"/>
                  <w:sz w:val="24"/>
                  <w:szCs w:val="24"/>
                </w:rPr>
                <w:t>части 5 статьи 5</w:t>
              </w:r>
            </w:hyperlink>
            <w:r w:rsidRPr="00E31DD3">
              <w:rPr>
                <w:rFonts w:ascii="Times New Roman" w:hAnsi="Times New Roman" w:cs="Times New Roman"/>
                <w:sz w:val="24"/>
                <w:szCs w:val="24"/>
              </w:rPr>
              <w:t xml:space="preserve"> Федерального закона "О закупках товаров, работ, услуг отдельными видами</w:t>
            </w:r>
            <w:proofErr w:type="gramEnd"/>
            <w:r w:rsidRPr="00E31DD3">
              <w:rPr>
                <w:rFonts w:ascii="Times New Roman" w:hAnsi="Times New Roman" w:cs="Times New Roman"/>
                <w:sz w:val="24"/>
                <w:szCs w:val="24"/>
              </w:rPr>
              <w:t xml:space="preserve"> юридических лиц", в том числе субъекты малого и среднего предпринимательства</w:t>
            </w:r>
          </w:p>
        </w:tc>
        <w:tc>
          <w:tcPr>
            <w:tcW w:w="1738" w:type="dxa"/>
            <w:tcBorders>
              <w:top w:val="nil"/>
              <w:left w:val="nil"/>
              <w:bottom w:val="nil"/>
              <w:right w:val="nil"/>
            </w:tcBorders>
          </w:tcPr>
          <w:p w:rsidR="00E31DD3" w:rsidRPr="00E31DD3" w:rsidRDefault="00CD5C29" w:rsidP="00E31DD3">
            <w:pPr>
              <w:pStyle w:val="ConsPlusNormal"/>
              <w:rPr>
                <w:rFonts w:ascii="Times New Roman" w:hAnsi="Times New Roman" w:cs="Times New Roman"/>
                <w:sz w:val="24"/>
                <w:szCs w:val="24"/>
              </w:rPr>
            </w:pPr>
            <w:r>
              <w:rPr>
                <w:rFonts w:ascii="Times New Roman" w:hAnsi="Times New Roman" w:cs="Times New Roman"/>
                <w:sz w:val="24"/>
                <w:szCs w:val="24"/>
              </w:rPr>
              <w:lastRenderedPageBreak/>
              <w:t>2117045,00</w:t>
            </w:r>
            <w:bookmarkStart w:id="3" w:name="_GoBack"/>
            <w:bookmarkEnd w:id="3"/>
          </w:p>
        </w:tc>
        <w:tc>
          <w:tcPr>
            <w:tcW w:w="1666" w:type="dxa"/>
            <w:tcBorders>
              <w:top w:val="nil"/>
              <w:left w:val="nil"/>
              <w:bottom w:val="nil"/>
              <w:right w:val="nil"/>
            </w:tcBorders>
          </w:tcPr>
          <w:p w:rsidR="00E31DD3" w:rsidRPr="00E31DD3" w:rsidRDefault="00CD5C29" w:rsidP="00CD5C29">
            <w:pPr>
              <w:pStyle w:val="ConsPlusNormal"/>
              <w:rPr>
                <w:rFonts w:ascii="Times New Roman" w:hAnsi="Times New Roman" w:cs="Times New Roman"/>
                <w:sz w:val="24"/>
                <w:szCs w:val="24"/>
              </w:rPr>
            </w:pPr>
            <w:r>
              <w:rPr>
                <w:rFonts w:ascii="Times New Roman" w:hAnsi="Times New Roman" w:cs="Times New Roman"/>
                <w:sz w:val="24"/>
                <w:szCs w:val="24"/>
              </w:rPr>
              <w:t>3</w:t>
            </w:r>
          </w:p>
        </w:tc>
      </w:tr>
      <w:tr w:rsidR="00E31DD3" w:rsidRPr="00E31DD3" w:rsidTr="00E305A6">
        <w:tblPrEx>
          <w:tblBorders>
            <w:insideH w:val="none" w:sz="0" w:space="0" w:color="auto"/>
            <w:insideV w:val="none" w:sz="0" w:space="0" w:color="auto"/>
          </w:tblBorders>
        </w:tblPrEx>
        <w:tc>
          <w:tcPr>
            <w:tcW w:w="566"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bookmarkStart w:id="4" w:name="P457"/>
            <w:bookmarkEnd w:id="4"/>
            <w:r w:rsidRPr="00E31DD3">
              <w:rPr>
                <w:rFonts w:ascii="Times New Roman" w:hAnsi="Times New Roman" w:cs="Times New Roman"/>
                <w:sz w:val="24"/>
                <w:szCs w:val="24"/>
              </w:rPr>
              <w:lastRenderedPageBreak/>
              <w:t>4.</w:t>
            </w:r>
          </w:p>
        </w:tc>
        <w:tc>
          <w:tcPr>
            <w:tcW w:w="5669" w:type="dxa"/>
            <w:tcBorders>
              <w:top w:val="nil"/>
              <w:left w:val="nil"/>
              <w:bottom w:val="nil"/>
              <w:right w:val="nil"/>
            </w:tcBorders>
          </w:tcPr>
          <w:p w:rsidR="00E31DD3" w:rsidRPr="00E31DD3" w:rsidRDefault="00E31DD3" w:rsidP="00E31DD3">
            <w:pPr>
              <w:pStyle w:val="ConsPlusNormal"/>
              <w:rPr>
                <w:rFonts w:ascii="Times New Roman" w:hAnsi="Times New Roman" w:cs="Times New Roman"/>
                <w:sz w:val="24"/>
                <w:szCs w:val="24"/>
              </w:rPr>
            </w:pPr>
            <w:r w:rsidRPr="00E31DD3">
              <w:rPr>
                <w:rFonts w:ascii="Times New Roman" w:hAnsi="Times New Roman" w:cs="Times New Roman"/>
                <w:sz w:val="24"/>
                <w:szCs w:val="24"/>
              </w:rPr>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1738" w:type="dxa"/>
            <w:tcBorders>
              <w:top w:val="nil"/>
              <w:left w:val="nil"/>
              <w:bottom w:val="nil"/>
              <w:right w:val="nil"/>
            </w:tcBorders>
          </w:tcPr>
          <w:p w:rsidR="00E31DD3" w:rsidRPr="00E31DD3" w:rsidRDefault="00C3771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nil"/>
              <w:right w:val="nil"/>
            </w:tcBorders>
          </w:tcPr>
          <w:p w:rsidR="00E31DD3" w:rsidRPr="00E31DD3" w:rsidRDefault="00C37713"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E31DD3" w:rsidRPr="00E31DD3" w:rsidTr="00E305A6">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E31DD3" w:rsidRPr="00E31DD3" w:rsidRDefault="00E31DD3" w:rsidP="00E31DD3">
            <w:pPr>
              <w:pStyle w:val="ConsPlusNormal"/>
              <w:rPr>
                <w:rFonts w:ascii="Times New Roman" w:hAnsi="Times New Roman" w:cs="Times New Roman"/>
                <w:sz w:val="24"/>
                <w:szCs w:val="24"/>
              </w:rPr>
            </w:pPr>
            <w:bookmarkStart w:id="5" w:name="P461"/>
            <w:bookmarkEnd w:id="5"/>
            <w:r w:rsidRPr="00E31DD3">
              <w:rPr>
                <w:rFonts w:ascii="Times New Roman" w:hAnsi="Times New Roman" w:cs="Times New Roman"/>
                <w:sz w:val="24"/>
                <w:szCs w:val="24"/>
              </w:rPr>
              <w:t>5.</w:t>
            </w:r>
          </w:p>
        </w:tc>
        <w:tc>
          <w:tcPr>
            <w:tcW w:w="5669" w:type="dxa"/>
            <w:tcBorders>
              <w:top w:val="nil"/>
              <w:left w:val="nil"/>
              <w:bottom w:val="single" w:sz="4" w:space="0" w:color="auto"/>
              <w:right w:val="nil"/>
            </w:tcBorders>
          </w:tcPr>
          <w:p w:rsidR="00E31DD3" w:rsidRPr="00E31DD3" w:rsidRDefault="00E31DD3" w:rsidP="00E31DD3">
            <w:pPr>
              <w:pStyle w:val="ConsPlusNormal"/>
              <w:rPr>
                <w:rFonts w:ascii="Times New Roman" w:hAnsi="Times New Roman" w:cs="Times New Roman"/>
                <w:sz w:val="24"/>
                <w:szCs w:val="24"/>
              </w:rPr>
            </w:pPr>
            <w:proofErr w:type="gramStart"/>
            <w:r w:rsidRPr="00E31DD3">
              <w:rPr>
                <w:rFonts w:ascii="Times New Roman" w:hAnsi="Times New Roman" w:cs="Times New Roman"/>
                <w:sz w:val="24"/>
                <w:szCs w:val="24"/>
              </w:rPr>
              <w:t>Всего договоров, заключенных поставщиками (исполнителями, подрядчиками) непосредственно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roofErr w:type="gramEnd"/>
          </w:p>
        </w:tc>
        <w:tc>
          <w:tcPr>
            <w:tcW w:w="1738" w:type="dxa"/>
            <w:tcBorders>
              <w:top w:val="nil"/>
              <w:left w:val="nil"/>
              <w:bottom w:val="single" w:sz="4" w:space="0" w:color="auto"/>
              <w:right w:val="nil"/>
            </w:tcBorders>
          </w:tcPr>
          <w:p w:rsidR="00E31DD3" w:rsidRPr="00E31DD3" w:rsidRDefault="00602E54"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666" w:type="dxa"/>
            <w:tcBorders>
              <w:top w:val="nil"/>
              <w:left w:val="nil"/>
              <w:bottom w:val="single" w:sz="4" w:space="0" w:color="auto"/>
              <w:right w:val="nil"/>
            </w:tcBorders>
          </w:tcPr>
          <w:p w:rsidR="00E31DD3" w:rsidRPr="00E31DD3" w:rsidRDefault="00602E54" w:rsidP="00E31DD3">
            <w:pPr>
              <w:pStyle w:val="ConsPlusNormal"/>
              <w:rPr>
                <w:rFonts w:ascii="Times New Roman" w:hAnsi="Times New Roman" w:cs="Times New Roman"/>
                <w:sz w:val="24"/>
                <w:szCs w:val="24"/>
              </w:rPr>
            </w:pPr>
            <w:r>
              <w:rPr>
                <w:rFonts w:ascii="Times New Roman" w:hAnsi="Times New Roman" w:cs="Times New Roman"/>
                <w:sz w:val="24"/>
                <w:szCs w:val="24"/>
              </w:rPr>
              <w:t>0</w:t>
            </w:r>
          </w:p>
        </w:tc>
      </w:tr>
    </w:tbl>
    <w:p w:rsidR="00E31DD3" w:rsidRPr="00E31DD3" w:rsidRDefault="00E31DD3" w:rsidP="00E31DD3">
      <w:pPr>
        <w:pStyle w:val="ConsPlusNormal"/>
        <w:ind w:firstLine="540"/>
        <w:rPr>
          <w:rFonts w:ascii="Times New Roman" w:hAnsi="Times New Roman" w:cs="Times New Roman"/>
          <w:sz w:val="24"/>
          <w:szCs w:val="24"/>
        </w:rPr>
      </w:pPr>
    </w:p>
    <w:p w:rsidR="004B2404" w:rsidRDefault="004B2404" w:rsidP="00E31DD3">
      <w:pPr>
        <w:pStyle w:val="ConsPlusNonformat"/>
        <w:rPr>
          <w:rFonts w:ascii="Times New Roman" w:hAnsi="Times New Roman" w:cs="Times New Roman"/>
          <w:sz w:val="24"/>
          <w:szCs w:val="24"/>
        </w:rPr>
      </w:pPr>
    </w:p>
    <w:p w:rsidR="004B2404" w:rsidRDefault="004B2404" w:rsidP="00E31DD3">
      <w:pPr>
        <w:pStyle w:val="ConsPlusNonformat"/>
        <w:rPr>
          <w:rFonts w:ascii="Times New Roman" w:hAnsi="Times New Roman" w:cs="Times New Roman"/>
          <w:sz w:val="24"/>
          <w:szCs w:val="24"/>
        </w:rPr>
      </w:pPr>
    </w:p>
    <w:p w:rsidR="004B2404" w:rsidRDefault="004B2404" w:rsidP="00E31DD3">
      <w:pPr>
        <w:pStyle w:val="ConsPlusNonformat"/>
        <w:rPr>
          <w:rFonts w:ascii="Times New Roman" w:hAnsi="Times New Roman" w:cs="Times New Roman"/>
          <w:sz w:val="24"/>
          <w:szCs w:val="24"/>
        </w:rPr>
      </w:pPr>
    </w:p>
    <w:p w:rsidR="004B2404" w:rsidRDefault="004B2404" w:rsidP="00E31DD3">
      <w:pPr>
        <w:pStyle w:val="ConsPlusNonformat"/>
        <w:rPr>
          <w:rFonts w:ascii="Times New Roman" w:hAnsi="Times New Roman" w:cs="Times New Roman"/>
          <w:sz w:val="24"/>
          <w:szCs w:val="24"/>
        </w:rPr>
      </w:pPr>
    </w:p>
    <w:p w:rsidR="004B2404" w:rsidRDefault="004B2404" w:rsidP="00E31DD3">
      <w:pPr>
        <w:pStyle w:val="ConsPlusNonformat"/>
        <w:rPr>
          <w:rFonts w:ascii="Times New Roman" w:hAnsi="Times New Roman" w:cs="Times New Roman"/>
          <w:sz w:val="24"/>
          <w:szCs w:val="24"/>
        </w:rPr>
      </w:pPr>
    </w:p>
    <w:p w:rsidR="007B0401" w:rsidRPr="00E31DD3" w:rsidRDefault="00E31DD3" w:rsidP="00664911">
      <w:pPr>
        <w:pStyle w:val="ConsPlusNonformat"/>
        <w:rPr>
          <w:sz w:val="24"/>
          <w:szCs w:val="24"/>
        </w:rPr>
      </w:pPr>
      <w:r w:rsidRPr="00E31DD3">
        <w:rPr>
          <w:rFonts w:ascii="Times New Roman" w:hAnsi="Times New Roman" w:cs="Times New Roman"/>
          <w:sz w:val="24"/>
          <w:szCs w:val="24"/>
        </w:rPr>
        <w:t xml:space="preserve"> </w:t>
      </w:r>
    </w:p>
    <w:sectPr w:rsidR="007B0401" w:rsidRPr="00E31DD3" w:rsidSect="002B673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D3"/>
    <w:rsid w:val="00390105"/>
    <w:rsid w:val="00446FEA"/>
    <w:rsid w:val="004B2404"/>
    <w:rsid w:val="005154C0"/>
    <w:rsid w:val="005A27DE"/>
    <w:rsid w:val="00602E54"/>
    <w:rsid w:val="00664911"/>
    <w:rsid w:val="007B0401"/>
    <w:rsid w:val="00995454"/>
    <w:rsid w:val="00C37713"/>
    <w:rsid w:val="00CD5C29"/>
    <w:rsid w:val="00E31DD3"/>
    <w:rsid w:val="00F34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D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D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B2404"/>
    <w:rPr>
      <w:rFonts w:ascii="Tahoma" w:hAnsi="Tahoma" w:cs="Tahoma"/>
      <w:sz w:val="16"/>
      <w:szCs w:val="16"/>
    </w:rPr>
  </w:style>
  <w:style w:type="character" w:customStyle="1" w:styleId="a4">
    <w:name w:val="Текст выноски Знак"/>
    <w:basedOn w:val="a0"/>
    <w:link w:val="a3"/>
    <w:uiPriority w:val="99"/>
    <w:semiHidden/>
    <w:rsid w:val="004B24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DD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D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B2404"/>
    <w:rPr>
      <w:rFonts w:ascii="Tahoma" w:hAnsi="Tahoma" w:cs="Tahoma"/>
      <w:sz w:val="16"/>
      <w:szCs w:val="16"/>
    </w:rPr>
  </w:style>
  <w:style w:type="character" w:customStyle="1" w:styleId="a4">
    <w:name w:val="Текст выноски Знак"/>
    <w:basedOn w:val="a0"/>
    <w:link w:val="a3"/>
    <w:uiPriority w:val="99"/>
    <w:semiHidden/>
    <w:rsid w:val="004B24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9190EE854046142CEA49DE50BBC4DBA1D92672D24651BDB2C273C44FF9F3BD85F9C81FC84D2DDZ5f9H" TargetMode="External"/><Relationship Id="rId3" Type="http://schemas.microsoft.com/office/2007/relationships/stylesWithEffects" Target="stylesWithEffects.xml"/><Relationship Id="rId7" Type="http://schemas.openxmlformats.org/officeDocument/2006/relationships/hyperlink" Target="consultantplus://offline/ref=48E9190EE854046142CEA49DE50BBC4DBA1D92672D24651BDB2C273C44ZFfF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8E9190EE854046142CEA49DE50BBC4DBA1D976C2920651BDB2C273C44ZFfF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35B5E-8563-4D6A-9BA5-026FD095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1257</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Urist3</dc:creator>
  <cp:lastModifiedBy>Urist3</cp:lastModifiedBy>
  <cp:revision>4</cp:revision>
  <cp:lastPrinted>2016-01-28T12:08:00Z</cp:lastPrinted>
  <dcterms:created xsi:type="dcterms:W3CDTF">2020-02-17T13:49:00Z</dcterms:created>
  <dcterms:modified xsi:type="dcterms:W3CDTF">2020-02-18T05:18:00Z</dcterms:modified>
</cp:coreProperties>
</file>