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514C5C" w:rsidRPr="006C7494" w:rsidTr="003A7E93">
        <w:trPr>
          <w:jc w:val="center"/>
        </w:trPr>
        <w:tc>
          <w:tcPr>
            <w:tcW w:w="11650" w:type="dxa"/>
          </w:tcPr>
          <w:p w:rsidR="00514C5C" w:rsidRPr="006C7494" w:rsidRDefault="00514C5C" w:rsidP="003A7E93">
            <w:pPr>
              <w:ind w:left="-85" w:right="-85"/>
              <w:rPr>
                <w:b/>
                <w:sz w:val="28"/>
                <w:szCs w:val="28"/>
              </w:rPr>
            </w:pPr>
            <w:r w:rsidRPr="006C7494"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 w:rsidRPr="006C7494">
              <w:rPr>
                <w:b/>
                <w:sz w:val="28"/>
                <w:szCs w:val="28"/>
              </w:rPr>
              <w:t>об</w:t>
            </w:r>
            <w:proofErr w:type="gramEnd"/>
            <w:r w:rsidRPr="006C7494"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</w:tcPr>
          <w:p w:rsidR="00514C5C" w:rsidRPr="006C7494" w:rsidRDefault="00514C5C" w:rsidP="003A7E93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162" w:type="dxa"/>
          </w:tcPr>
          <w:p w:rsidR="00514C5C" w:rsidRPr="006C7494" w:rsidRDefault="00514C5C" w:rsidP="003A7E93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</w:tcPr>
          <w:p w:rsidR="00514C5C" w:rsidRPr="006C7494" w:rsidRDefault="00514C5C" w:rsidP="003A7E93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</w:tcPr>
          <w:p w:rsidR="00514C5C" w:rsidRPr="006C7494" w:rsidRDefault="00514C5C" w:rsidP="003A7E93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9" w:type="dxa"/>
          </w:tcPr>
          <w:p w:rsidR="00514C5C" w:rsidRPr="006C7494" w:rsidRDefault="00514C5C" w:rsidP="003A7E93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514C5C" w:rsidRPr="00AE1876" w:rsidRDefault="00514C5C" w:rsidP="00514C5C">
      <w:pPr>
        <w:rPr>
          <w:sz w:val="12"/>
          <w:szCs w:val="12"/>
        </w:rPr>
      </w:pPr>
    </w:p>
    <w:tbl>
      <w:tblPr>
        <w:tblStyle w:val="a3"/>
        <w:tblW w:w="16052" w:type="dxa"/>
        <w:jc w:val="center"/>
        <w:tblLook w:val="01E0" w:firstRow="1" w:lastRow="1" w:firstColumn="1" w:lastColumn="1" w:noHBand="0" w:noVBand="0"/>
      </w:tblPr>
      <w:tblGrid>
        <w:gridCol w:w="618"/>
        <w:gridCol w:w="1463"/>
        <w:gridCol w:w="889"/>
        <w:gridCol w:w="1362"/>
        <w:gridCol w:w="1285"/>
        <w:gridCol w:w="2611"/>
        <w:gridCol w:w="1385"/>
        <w:gridCol w:w="1165"/>
        <w:gridCol w:w="1653"/>
        <w:gridCol w:w="1771"/>
        <w:gridCol w:w="1850"/>
      </w:tblGrid>
      <w:tr w:rsidR="00514C5C" w:rsidRPr="00CE6336" w:rsidTr="003A7E93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 xml:space="preserve">№ </w:t>
            </w:r>
          </w:p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 w:rsidRPr="00CE6336">
              <w:rPr>
                <w:b/>
                <w:sz w:val="22"/>
                <w:szCs w:val="22"/>
              </w:rPr>
              <w:t>п</w:t>
            </w:r>
            <w:proofErr w:type="gramEnd"/>
            <w:r w:rsidRPr="00CE633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 xml:space="preserve">№ заявки в журнале </w:t>
            </w:r>
          </w:p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(№ стр. опер</w:t>
            </w:r>
            <w:proofErr w:type="gramStart"/>
            <w:r w:rsidRPr="00CE6336">
              <w:rPr>
                <w:b/>
                <w:sz w:val="22"/>
                <w:szCs w:val="22"/>
              </w:rPr>
              <w:t>.</w:t>
            </w:r>
            <w:proofErr w:type="gramEnd"/>
            <w:r w:rsidRPr="00CE633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E6336">
              <w:rPr>
                <w:b/>
                <w:sz w:val="22"/>
                <w:szCs w:val="22"/>
              </w:rPr>
              <w:t>ж</w:t>
            </w:r>
            <w:proofErr w:type="gramEnd"/>
            <w:r w:rsidRPr="00CE6336">
              <w:rPr>
                <w:b/>
                <w:sz w:val="22"/>
                <w:szCs w:val="22"/>
              </w:rPr>
              <w:t>урнала)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дата</w:t>
            </w:r>
          </w:p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(</w:t>
            </w:r>
            <w:proofErr w:type="spellStart"/>
            <w:r w:rsidRPr="00CE6336">
              <w:rPr>
                <w:b/>
                <w:sz w:val="22"/>
                <w:szCs w:val="22"/>
              </w:rPr>
              <w:t>д.м.гг</w:t>
            </w:r>
            <w:proofErr w:type="spellEnd"/>
            <w:r w:rsidRPr="00CE633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514C5C" w:rsidRPr="00CE6336" w:rsidRDefault="00514C5C" w:rsidP="003A7E93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объекты</w:t>
            </w:r>
          </w:p>
        </w:tc>
      </w:tr>
      <w:tr w:rsidR="00514C5C" w:rsidRPr="00EA2393" w:rsidTr="003A7E93">
        <w:trPr>
          <w:trHeight w:val="114"/>
          <w:jc w:val="center"/>
        </w:trPr>
        <w:tc>
          <w:tcPr>
            <w:tcW w:w="618" w:type="dxa"/>
            <w:tcBorders>
              <w:top w:val="double" w:sz="4" w:space="0" w:color="auto"/>
            </w:tcBorders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(ЖУПП)</w:t>
            </w:r>
          </w:p>
        </w:tc>
        <w:tc>
          <w:tcPr>
            <w:tcW w:w="889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03.08.17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15:34</w:t>
            </w:r>
          </w:p>
        </w:tc>
        <w:tc>
          <w:tcPr>
            <w:tcW w:w="2611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Отгорел ввод </w:t>
            </w:r>
          </w:p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белорусский 6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ТП63, ф.2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trHeight w:val="270"/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9:29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11:21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Отключение МВ-6кВ на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«Кинешма-110» на ТП65для поиска К.З. на «Землю»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ТП65,67,69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14:06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К.З. на ВЛ-0,4кВ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ТП78, ф.9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</w:p>
        </w:tc>
        <w:tc>
          <w:tcPr>
            <w:tcW w:w="261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Отгорел ввод </w:t>
            </w:r>
          </w:p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 35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ТП100 ф. 3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СИП на остановочный павильон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ТП35, ф.6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03:03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МВ-6кВ в ТП172 на ТП191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ТП191, 192, 193, 194, 195, 196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«ОЭС»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10:52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10:57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ТП105, ф.8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432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ТП78,ф.14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r w:rsidRPr="00C95DA0">
              <w:rPr>
                <w:sz w:val="20"/>
                <w:szCs w:val="20"/>
              </w:rPr>
              <w:t>Регионэлектро</w:t>
            </w:r>
            <w:proofErr w:type="spellEnd"/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435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Неисправность рубильника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ТП136,ф.17</w:t>
            </w:r>
          </w:p>
        </w:tc>
        <w:tc>
          <w:tcPr>
            <w:tcW w:w="116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50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437 (ЖУПП)</w:t>
            </w: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23.08.17</w:t>
            </w: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19:07</w:t>
            </w: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19:21</w:t>
            </w:r>
          </w:p>
        </w:tc>
        <w:tc>
          <w:tcPr>
            <w:tcW w:w="261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Отгорел ввод </w:t>
            </w:r>
          </w:p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Суворова 39</w:t>
            </w:r>
          </w:p>
        </w:tc>
        <w:tc>
          <w:tcPr>
            <w:tcW w:w="13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ТП32,ф.5</w:t>
            </w:r>
          </w:p>
        </w:tc>
        <w:tc>
          <w:tcPr>
            <w:tcW w:w="116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C5C" w:rsidRPr="00EA2393" w:rsidTr="003A7E93">
        <w:trPr>
          <w:trHeight w:val="349"/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514C5C" w:rsidRPr="00EA2393" w:rsidTr="003A7E93">
        <w:trPr>
          <w:jc w:val="center"/>
        </w:trPr>
        <w:tc>
          <w:tcPr>
            <w:tcW w:w="618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514C5C" w:rsidRPr="00EA2393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514C5C" w:rsidRDefault="00514C5C" w:rsidP="003A7E93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514C5C" w:rsidRDefault="00514C5C" w:rsidP="00514C5C"/>
    <w:p w:rsidR="00514C5C" w:rsidRDefault="00514C5C" w:rsidP="00514C5C">
      <w:r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514C5C" w:rsidRDefault="00514C5C" w:rsidP="00514C5C">
      <w:r>
        <w:t>Исп. Иванов В.А.</w:t>
      </w:r>
    </w:p>
    <w:p w:rsidR="00514C5C" w:rsidRDefault="00514C5C" w:rsidP="00514C5C"/>
    <w:p w:rsidR="00392C6A" w:rsidRDefault="00392C6A">
      <w:bookmarkStart w:id="0" w:name="_GoBack"/>
      <w:bookmarkEnd w:id="0"/>
    </w:p>
    <w:sectPr w:rsidR="00392C6A" w:rsidSect="00F83FF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9"/>
    <w:rsid w:val="00392C6A"/>
    <w:rsid w:val="00514C5C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2017-11-09T12:16:00Z</dcterms:created>
  <dcterms:modified xsi:type="dcterms:W3CDTF">2017-11-09T12:16:00Z</dcterms:modified>
</cp:coreProperties>
</file>