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16" w:rsidRDefault="007539E4">
      <w:pPr>
        <w:pStyle w:val="ConsPlusNormal"/>
        <w:jc w:val="right"/>
      </w:pPr>
      <w:r>
        <w:t xml:space="preserve"> </w:t>
      </w:r>
      <w:r w:rsidR="004F3916">
        <w:t>"Приложение N 7</w:t>
      </w:r>
    </w:p>
    <w:p w:rsidR="004F3916" w:rsidRDefault="004F3916">
      <w:pPr>
        <w:pStyle w:val="ConsPlusNormal"/>
        <w:jc w:val="right"/>
      </w:pPr>
      <w:r>
        <w:t>к Единым стандартам</w:t>
      </w:r>
    </w:p>
    <w:p w:rsidR="004F3916" w:rsidRDefault="004F3916">
      <w:pPr>
        <w:pStyle w:val="ConsPlusNormal"/>
        <w:jc w:val="right"/>
      </w:pPr>
      <w:r>
        <w:t xml:space="preserve">качества обслуживания </w:t>
      </w:r>
      <w:proofErr w:type="gramStart"/>
      <w:r>
        <w:t>сетевыми</w:t>
      </w:r>
      <w:proofErr w:type="gramEnd"/>
    </w:p>
    <w:p w:rsidR="004F3916" w:rsidRDefault="004F3916">
      <w:pPr>
        <w:pStyle w:val="ConsPlusNormal"/>
        <w:jc w:val="right"/>
      </w:pPr>
      <w:r>
        <w:t>организациями потребителей</w:t>
      </w:r>
    </w:p>
    <w:p w:rsidR="004F3916" w:rsidRDefault="004F3916">
      <w:pPr>
        <w:pStyle w:val="ConsPlusNormal"/>
        <w:jc w:val="right"/>
      </w:pPr>
      <w:r>
        <w:t>услуг сетевых организаций</w:t>
      </w:r>
    </w:p>
    <w:p w:rsidR="004F3916" w:rsidRDefault="004F3916">
      <w:pPr>
        <w:pStyle w:val="ConsPlusNormal"/>
        <w:jc w:val="both"/>
      </w:pPr>
    </w:p>
    <w:p w:rsidR="004F3916" w:rsidRPr="00FA5EEF" w:rsidRDefault="004F3916" w:rsidP="00DB0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4F3916" w:rsidRPr="00FA5EEF" w:rsidRDefault="00DB06BE" w:rsidP="00DB0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t>ОАО «Кинешемская ГЭС»</w:t>
      </w:r>
      <w:r w:rsidR="004F3916" w:rsidRPr="00FA5EEF">
        <w:rPr>
          <w:rFonts w:ascii="Times New Roman" w:hAnsi="Times New Roman" w:cs="Times New Roman"/>
          <w:b/>
          <w:sz w:val="24"/>
          <w:szCs w:val="24"/>
        </w:rPr>
        <w:t xml:space="preserve"> услуг за </w:t>
      </w:r>
      <w:r w:rsidRPr="00FA5EEF">
        <w:rPr>
          <w:rFonts w:ascii="Times New Roman" w:hAnsi="Times New Roman" w:cs="Times New Roman"/>
          <w:b/>
          <w:sz w:val="24"/>
          <w:szCs w:val="24"/>
        </w:rPr>
        <w:t>20</w:t>
      </w:r>
      <w:r w:rsidR="00EB4A36">
        <w:rPr>
          <w:rFonts w:ascii="Times New Roman" w:hAnsi="Times New Roman" w:cs="Times New Roman"/>
          <w:b/>
          <w:sz w:val="24"/>
          <w:szCs w:val="24"/>
        </w:rPr>
        <w:t>2</w:t>
      </w:r>
      <w:r w:rsidR="00984A84">
        <w:rPr>
          <w:rFonts w:ascii="Times New Roman" w:hAnsi="Times New Roman" w:cs="Times New Roman"/>
          <w:b/>
          <w:sz w:val="24"/>
          <w:szCs w:val="24"/>
        </w:rPr>
        <w:t>1</w:t>
      </w:r>
      <w:r w:rsidR="004F3916" w:rsidRPr="00FA5E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3916" w:rsidRPr="00FA5EEF" w:rsidRDefault="004F3916" w:rsidP="00DB0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3916" w:rsidRPr="00FA5EEF" w:rsidRDefault="00FA5EEF" w:rsidP="00FA5EEF">
      <w:pPr>
        <w:pStyle w:val="ConsPlusNormal"/>
        <w:ind w:left="720"/>
        <w:rPr>
          <w:b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t>1.</w:t>
      </w:r>
      <w:r w:rsidR="004F3916" w:rsidRPr="00FA5EEF"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:rsidR="00DB06BE" w:rsidRDefault="00DB06BE" w:rsidP="00DB06BE">
      <w:pPr>
        <w:pStyle w:val="ConsPlusNormal"/>
        <w:ind w:left="720"/>
      </w:pPr>
    </w:p>
    <w:p w:rsidR="004F3916" w:rsidRDefault="004F3916">
      <w:pPr>
        <w:pStyle w:val="ConsPlusNormal"/>
        <w:jc w:val="both"/>
      </w:pPr>
    </w:p>
    <w:p w:rsidR="00DB06BE" w:rsidRPr="00FA5EEF" w:rsidRDefault="00DB06BE" w:rsidP="0021291D">
      <w:pPr>
        <w:pStyle w:val="a3"/>
        <w:numPr>
          <w:ilvl w:val="1"/>
          <w:numId w:val="1"/>
        </w:numPr>
      </w:pPr>
      <w:r w:rsidRPr="00FA5EEF">
        <w:t>Количество потребителей услуг сетевой организацией.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0"/>
        <w:gridCol w:w="2158"/>
        <w:gridCol w:w="2116"/>
        <w:gridCol w:w="2246"/>
      </w:tblGrid>
      <w:tr w:rsidR="00A82266" w:rsidTr="0021291D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355302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20</w:t>
            </w:r>
            <w:r w:rsidR="00355302">
              <w:rPr>
                <w:sz w:val="16"/>
                <w:szCs w:val="16"/>
              </w:rPr>
              <w:t>21</w:t>
            </w:r>
            <w:r w:rsidRPr="00FA5EEF">
              <w:rPr>
                <w:sz w:val="16"/>
                <w:szCs w:val="16"/>
              </w:rPr>
              <w:t>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EB4A36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20</w:t>
            </w:r>
            <w:r w:rsidR="00EB4A36">
              <w:rPr>
                <w:sz w:val="16"/>
                <w:szCs w:val="16"/>
              </w:rPr>
              <w:t>20</w:t>
            </w:r>
            <w:r w:rsidRPr="00FA5EEF">
              <w:rPr>
                <w:sz w:val="16"/>
                <w:szCs w:val="16"/>
              </w:rPr>
              <w:t>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 Всего потребителей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631A02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-20,76%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 СН-1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+40,68%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FA5EEF">
              <w:rPr>
                <w:i/>
                <w:sz w:val="16"/>
                <w:szCs w:val="16"/>
              </w:rPr>
              <w:t>т.ч</w:t>
            </w:r>
            <w:proofErr w:type="spellEnd"/>
            <w:r w:rsidRPr="00FA5EEF">
              <w:rPr>
                <w:i/>
                <w:sz w:val="16"/>
                <w:szCs w:val="16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1.3.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-21,88%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FA5EEF">
              <w:rPr>
                <w:i/>
                <w:sz w:val="16"/>
                <w:szCs w:val="16"/>
              </w:rPr>
              <w:t>т.ч</w:t>
            </w:r>
            <w:proofErr w:type="spellEnd"/>
            <w:r w:rsidRPr="00FA5EEF">
              <w:rPr>
                <w:i/>
                <w:sz w:val="16"/>
                <w:szCs w:val="16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i/>
                <w:sz w:val="16"/>
                <w:szCs w:val="16"/>
              </w:rPr>
            </w:pPr>
            <w:r w:rsidRPr="00FA5EEF">
              <w:rPr>
                <w:b/>
                <w:i/>
                <w:sz w:val="16"/>
                <w:szCs w:val="16"/>
              </w:rPr>
              <w:t xml:space="preserve">в </w:t>
            </w:r>
            <w:proofErr w:type="spellStart"/>
            <w:r w:rsidRPr="00FA5EEF">
              <w:rPr>
                <w:b/>
                <w:i/>
                <w:sz w:val="16"/>
                <w:szCs w:val="16"/>
              </w:rPr>
              <w:t>т.ч</w:t>
            </w:r>
            <w:proofErr w:type="spellEnd"/>
            <w:r w:rsidRPr="00FA5EEF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B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B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BC6156">
            <w:pPr>
              <w:jc w:val="center"/>
              <w:rPr>
                <w:sz w:val="16"/>
                <w:szCs w:val="16"/>
              </w:rPr>
            </w:pP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1.1. Прочие потребители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+11,97%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1.1.1.  СН-1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1.1.2.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+7,94%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FA5EEF">
              <w:rPr>
                <w:i/>
                <w:sz w:val="16"/>
                <w:szCs w:val="16"/>
              </w:rPr>
              <w:t>т.ч</w:t>
            </w:r>
            <w:proofErr w:type="spellEnd"/>
            <w:r w:rsidRPr="00FA5EEF">
              <w:rPr>
                <w:i/>
                <w:sz w:val="16"/>
                <w:szCs w:val="16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-33,33%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1.1.3.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+17,53%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FA5EEF">
              <w:rPr>
                <w:i/>
                <w:sz w:val="16"/>
                <w:szCs w:val="16"/>
              </w:rPr>
              <w:t>т.ч</w:t>
            </w:r>
            <w:proofErr w:type="spellEnd"/>
            <w:r w:rsidRPr="00FA5EEF">
              <w:rPr>
                <w:i/>
                <w:sz w:val="16"/>
                <w:szCs w:val="16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1.2. Население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13797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-23,18%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1.2.1.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1.2.2.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D913A3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76404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556570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-23,2%</w:t>
            </w:r>
          </w:p>
        </w:tc>
      </w:tr>
      <w:tr w:rsidR="00A82266" w:rsidTr="0021291D">
        <w:tc>
          <w:tcPr>
            <w:tcW w:w="3050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06BE" w:rsidRDefault="00DB06BE" w:rsidP="00DB06BE"/>
    <w:p w:rsidR="00DB06BE" w:rsidRDefault="00DB06BE" w:rsidP="00DB06BE"/>
    <w:p w:rsidR="00FA5EEF" w:rsidRDefault="00FA5EEF" w:rsidP="00DB06BE"/>
    <w:p w:rsidR="00FA5EEF" w:rsidRDefault="00FA5EEF" w:rsidP="00DB06BE"/>
    <w:p w:rsidR="00FA5EEF" w:rsidRDefault="00FA5EEF" w:rsidP="00DB06BE"/>
    <w:p w:rsidR="00DB06BE" w:rsidRPr="00FA5EEF" w:rsidRDefault="00DB06BE" w:rsidP="00FA5EEF">
      <w:pPr>
        <w:pStyle w:val="a3"/>
        <w:numPr>
          <w:ilvl w:val="1"/>
          <w:numId w:val="1"/>
        </w:numPr>
      </w:pPr>
      <w:r w:rsidRPr="00FA5EEF">
        <w:lastRenderedPageBreak/>
        <w:t>Количество точек поставки электроэнергии.</w:t>
      </w:r>
    </w:p>
    <w:p w:rsidR="00FA5EEF" w:rsidRPr="00FA5EEF" w:rsidRDefault="00FA5EEF" w:rsidP="00FA5EEF">
      <w:pPr>
        <w:pStyle w:val="a3"/>
        <w:ind w:left="780"/>
        <w:rPr>
          <w:b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171"/>
        <w:gridCol w:w="1764"/>
        <w:gridCol w:w="1833"/>
        <w:gridCol w:w="2160"/>
      </w:tblGrid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A82266" w:rsidP="00647066">
            <w:pPr>
              <w:jc w:val="center"/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20</w:t>
            </w:r>
            <w:r w:rsidR="00355302">
              <w:rPr>
                <w:sz w:val="16"/>
                <w:szCs w:val="16"/>
              </w:rPr>
              <w:t>2</w:t>
            </w:r>
            <w:r w:rsidR="00647066">
              <w:rPr>
                <w:sz w:val="16"/>
                <w:szCs w:val="16"/>
              </w:rPr>
              <w:t>0</w:t>
            </w:r>
            <w:r w:rsidRPr="00A82266">
              <w:rPr>
                <w:sz w:val="16"/>
                <w:szCs w:val="16"/>
              </w:rPr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647066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20</w:t>
            </w:r>
            <w:r w:rsidR="00EB4A36">
              <w:rPr>
                <w:sz w:val="16"/>
                <w:szCs w:val="16"/>
              </w:rPr>
              <w:t>2</w:t>
            </w:r>
            <w:r w:rsidR="00647066">
              <w:rPr>
                <w:sz w:val="16"/>
                <w:szCs w:val="16"/>
              </w:rPr>
              <w:t>1</w:t>
            </w:r>
            <w:r w:rsidRPr="00FA5EEF">
              <w:rPr>
                <w:sz w:val="16"/>
                <w:szCs w:val="16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A83107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6470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6" w:rsidRPr="00FA5EEF" w:rsidRDefault="006470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 Всего точек поставки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6" w:rsidRPr="00FA5EEF" w:rsidRDefault="00647066" w:rsidP="006470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-16,41%</w:t>
            </w:r>
          </w:p>
        </w:tc>
      </w:tr>
      <w:tr w:rsidR="006470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6" w:rsidRPr="00FA5EEF" w:rsidRDefault="006470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1.1. Точек поставки не оборудованных ПУ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6" w:rsidRPr="00FA5EEF" w:rsidRDefault="00647066" w:rsidP="006470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+283,92%</w:t>
            </w:r>
          </w:p>
        </w:tc>
      </w:tr>
      <w:tr w:rsidR="006470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6" w:rsidRPr="00FA5EEF" w:rsidRDefault="006470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1.2. Точек поставки оборудованных ПУ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6" w:rsidRPr="00FA5EEF" w:rsidRDefault="00647066" w:rsidP="00647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D91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-17,49%</w:t>
            </w:r>
          </w:p>
        </w:tc>
      </w:tr>
      <w:tr w:rsidR="006470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6" w:rsidRPr="00FA5EEF" w:rsidRDefault="006470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1.2.1. прочие потребители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6" w:rsidRPr="00FA5EEF" w:rsidRDefault="00647066" w:rsidP="00647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+25,9%</w:t>
            </w:r>
          </w:p>
        </w:tc>
      </w:tr>
      <w:tr w:rsidR="006470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6" w:rsidRPr="00FA5EEF" w:rsidRDefault="006470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1.2.2. население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6" w:rsidRPr="00FA5EEF" w:rsidRDefault="00647066" w:rsidP="00647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D91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-22,54%</w:t>
            </w:r>
          </w:p>
        </w:tc>
      </w:tr>
      <w:tr w:rsidR="006470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6" w:rsidRPr="00FA5EEF" w:rsidRDefault="006470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1.2.3. ВРУ МКД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6" w:rsidRPr="00FA5EEF" w:rsidRDefault="00647066" w:rsidP="00647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-15,28%</w:t>
            </w:r>
          </w:p>
        </w:tc>
      </w:tr>
      <w:tr w:rsidR="006470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6" w:rsidRPr="00FA5EEF" w:rsidRDefault="006470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1.2.4. ПУ с дистанционным сбором данных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6" w:rsidRPr="00FA5EEF" w:rsidRDefault="00647066" w:rsidP="00647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6" w:rsidRPr="00FA5EEF" w:rsidRDefault="00647066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+54,71%</w:t>
            </w:r>
          </w:p>
        </w:tc>
      </w:tr>
    </w:tbl>
    <w:p w:rsidR="0021291D" w:rsidRPr="0021291D" w:rsidRDefault="0021291D" w:rsidP="0021291D"/>
    <w:p w:rsidR="004F3916" w:rsidRDefault="004F3916">
      <w:pPr>
        <w:pStyle w:val="ConsPlusNormal"/>
        <w:spacing w:before="220"/>
        <w:ind w:firstLine="540"/>
        <w:jc w:val="both"/>
      </w:pPr>
    </w:p>
    <w:p w:rsidR="00DB06BE" w:rsidRPr="00FA5EEF" w:rsidRDefault="004F3916" w:rsidP="00DB06BE">
      <w:r w:rsidRPr="00FA5EEF">
        <w:t xml:space="preserve">1.3. </w:t>
      </w:r>
      <w:r w:rsidR="00DB06BE" w:rsidRPr="00FA5EEF">
        <w:t>Информация об объектах электросетевого хозяйства сетевой организации.</w:t>
      </w:r>
    </w:p>
    <w:p w:rsidR="00DB06BE" w:rsidRPr="00DB06BE" w:rsidRDefault="00DB06BE" w:rsidP="00DB06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335"/>
        <w:gridCol w:w="3335"/>
        <w:gridCol w:w="1231"/>
      </w:tblGrid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335" w:type="dxa"/>
          </w:tcPr>
          <w:p w:rsidR="003C076D" w:rsidRPr="00FA5EEF" w:rsidRDefault="003C076D" w:rsidP="00355302">
            <w:pPr>
              <w:rPr>
                <w:sz w:val="16"/>
                <w:szCs w:val="16"/>
              </w:rPr>
            </w:pPr>
            <w:proofErr w:type="spellStart"/>
            <w:r w:rsidRPr="00FA5EEF">
              <w:rPr>
                <w:sz w:val="16"/>
                <w:szCs w:val="16"/>
              </w:rPr>
              <w:t>Протяженность</w:t>
            </w:r>
            <w:proofErr w:type="gramStart"/>
            <w:r w:rsidRPr="00FA5EEF"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>/количество шт. на 01.01.202</w:t>
            </w:r>
            <w:r w:rsidR="003553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EB4A36">
            <w:pPr>
              <w:rPr>
                <w:sz w:val="16"/>
                <w:szCs w:val="16"/>
              </w:rPr>
            </w:pPr>
            <w:proofErr w:type="spellStart"/>
            <w:r w:rsidRPr="00A82266">
              <w:rPr>
                <w:sz w:val="16"/>
                <w:szCs w:val="16"/>
              </w:rPr>
              <w:t>Протяженность</w:t>
            </w:r>
            <w:proofErr w:type="gramStart"/>
            <w:r w:rsidRPr="00A82266">
              <w:rPr>
                <w:sz w:val="16"/>
                <w:szCs w:val="16"/>
              </w:rPr>
              <w:t>,к</w:t>
            </w:r>
            <w:proofErr w:type="gramEnd"/>
            <w:r w:rsidRPr="00A82266">
              <w:rPr>
                <w:sz w:val="16"/>
                <w:szCs w:val="16"/>
              </w:rPr>
              <w:t>м</w:t>
            </w:r>
            <w:proofErr w:type="spellEnd"/>
            <w:r w:rsidRPr="00A82266">
              <w:rPr>
                <w:sz w:val="16"/>
                <w:szCs w:val="16"/>
              </w:rPr>
              <w:t>/количество шт. на 01.01.20</w:t>
            </w:r>
            <w:r>
              <w:rPr>
                <w:sz w:val="16"/>
                <w:szCs w:val="16"/>
              </w:rPr>
              <w:t>21</w:t>
            </w:r>
            <w:r w:rsidRPr="00A82266">
              <w:rPr>
                <w:sz w:val="16"/>
                <w:szCs w:val="16"/>
              </w:rPr>
              <w:t>г.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ВЛ-35 кВ</w:t>
            </w:r>
          </w:p>
        </w:tc>
        <w:tc>
          <w:tcPr>
            <w:tcW w:w="3335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190856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ВЛ-6 кВ</w:t>
            </w:r>
          </w:p>
        </w:tc>
        <w:tc>
          <w:tcPr>
            <w:tcW w:w="3335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17,011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17,006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190856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0,029%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ВЛ-0,4 кВ</w:t>
            </w:r>
          </w:p>
        </w:tc>
        <w:tc>
          <w:tcPr>
            <w:tcW w:w="3335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356,220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351,281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190856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1,4%</w:t>
            </w:r>
          </w:p>
        </w:tc>
      </w:tr>
      <w:tr w:rsidR="003C076D" w:rsidRPr="00DB06BE" w:rsidTr="008E3C7F">
        <w:trPr>
          <w:trHeight w:val="136"/>
        </w:trPr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КЛ-6 кВ</w:t>
            </w:r>
          </w:p>
        </w:tc>
        <w:tc>
          <w:tcPr>
            <w:tcW w:w="3335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105,449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104,929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190856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</w:tr>
      <w:tr w:rsidR="003C076D" w:rsidRPr="00DB06BE" w:rsidTr="008E3C7F">
        <w:trPr>
          <w:trHeight w:val="136"/>
        </w:trPr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КЛ-0,4 кВ</w:t>
            </w:r>
          </w:p>
        </w:tc>
        <w:tc>
          <w:tcPr>
            <w:tcW w:w="3335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51,952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51,952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190856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ПС 35/6 кВ</w:t>
            </w:r>
          </w:p>
        </w:tc>
        <w:tc>
          <w:tcPr>
            <w:tcW w:w="3335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190856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ТП 6/0,4 кВ</w:t>
            </w:r>
          </w:p>
        </w:tc>
        <w:tc>
          <w:tcPr>
            <w:tcW w:w="3335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190856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190856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0,78%</w:t>
            </w:r>
          </w:p>
        </w:tc>
      </w:tr>
    </w:tbl>
    <w:p w:rsidR="00DB06BE" w:rsidRPr="00DB06BE" w:rsidRDefault="00DB06BE" w:rsidP="00DB06BE"/>
    <w:p w:rsidR="007A3851" w:rsidRPr="00FA5EEF" w:rsidRDefault="004F3916" w:rsidP="007A3851">
      <w:r w:rsidRPr="00FA5EEF">
        <w:t>1.4.</w:t>
      </w:r>
      <w:r w:rsidR="007A3851" w:rsidRPr="00FA5EEF">
        <w:t>Уровень физического износа объектов электросетевого хозяйства сетевой организации</w:t>
      </w:r>
    </w:p>
    <w:p w:rsidR="007A3851" w:rsidRPr="007A3851" w:rsidRDefault="007A3851" w:rsidP="007A3851">
      <w:pPr>
        <w:rPr>
          <w:sz w:val="28"/>
          <w:szCs w:val="28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629"/>
        <w:gridCol w:w="2629"/>
        <w:gridCol w:w="1903"/>
      </w:tblGrid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29" w:type="dxa"/>
          </w:tcPr>
          <w:p w:rsidR="003C076D" w:rsidRPr="00FA5EEF" w:rsidRDefault="003C076D" w:rsidP="00355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</w:t>
            </w:r>
            <w:r w:rsidR="00355302">
              <w:rPr>
                <w:sz w:val="16"/>
                <w:szCs w:val="16"/>
              </w:rPr>
              <w:t>2</w:t>
            </w:r>
            <w:r w:rsidRPr="00FA5EEF">
              <w:rPr>
                <w:sz w:val="16"/>
                <w:szCs w:val="16"/>
              </w:rPr>
              <w:t>г.(%)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EB4A36">
            <w:pPr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На 01.01.20</w:t>
            </w:r>
            <w:r>
              <w:rPr>
                <w:sz w:val="16"/>
                <w:szCs w:val="16"/>
              </w:rPr>
              <w:t>21</w:t>
            </w:r>
            <w:r w:rsidRPr="00A82266">
              <w:rPr>
                <w:sz w:val="16"/>
                <w:szCs w:val="16"/>
              </w:rPr>
              <w:t>г.(%)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ВЛ-35 кВ</w:t>
            </w:r>
          </w:p>
        </w:tc>
        <w:tc>
          <w:tcPr>
            <w:tcW w:w="2629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190856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 2,5%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ВЛ-6 кВ</w:t>
            </w:r>
          </w:p>
        </w:tc>
        <w:tc>
          <w:tcPr>
            <w:tcW w:w="2629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89,18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89,37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B8136B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на 0,19</w:t>
            </w:r>
            <w:r w:rsidR="00190856">
              <w:rPr>
                <w:sz w:val="16"/>
                <w:szCs w:val="16"/>
              </w:rPr>
              <w:t>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ВЛ-0,4 кВ</w:t>
            </w:r>
          </w:p>
        </w:tc>
        <w:tc>
          <w:tcPr>
            <w:tcW w:w="2629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91,15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190856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 0,15%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КЛ-6 кВ</w:t>
            </w:r>
          </w:p>
        </w:tc>
        <w:tc>
          <w:tcPr>
            <w:tcW w:w="2629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88,94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88,31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190856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 0,63%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КЛ-0,4 кВ</w:t>
            </w:r>
          </w:p>
        </w:tc>
        <w:tc>
          <w:tcPr>
            <w:tcW w:w="2629" w:type="dxa"/>
          </w:tcPr>
          <w:p w:rsidR="003C076D" w:rsidRPr="00FA5EEF" w:rsidRDefault="00190856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97,02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96,83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190856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 0,37%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ПС 35/6 кВ</w:t>
            </w:r>
          </w:p>
        </w:tc>
        <w:tc>
          <w:tcPr>
            <w:tcW w:w="2629" w:type="dxa"/>
          </w:tcPr>
          <w:p w:rsidR="003C076D" w:rsidRPr="00FA5EEF" w:rsidRDefault="00B8136B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31,57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27,27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B8136B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 4,3%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ТП 6/0,4 кВ</w:t>
            </w:r>
          </w:p>
        </w:tc>
        <w:tc>
          <w:tcPr>
            <w:tcW w:w="2629" w:type="dxa"/>
          </w:tcPr>
          <w:p w:rsidR="003C076D" w:rsidRPr="00FA5EEF" w:rsidRDefault="00B8136B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96,85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94,41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B8136B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 2,44%</w:t>
            </w:r>
          </w:p>
        </w:tc>
      </w:tr>
    </w:tbl>
    <w:p w:rsidR="004F3916" w:rsidRDefault="004F3916">
      <w:pPr>
        <w:pStyle w:val="ConsPlusNormal"/>
        <w:spacing w:before="220"/>
        <w:ind w:firstLine="540"/>
        <w:jc w:val="both"/>
      </w:pPr>
      <w:r w:rsidRPr="007A3851">
        <w:t>.</w:t>
      </w:r>
    </w:p>
    <w:p w:rsidR="00A82266" w:rsidRDefault="00A82266">
      <w:pPr>
        <w:pStyle w:val="ConsPlusNormal"/>
        <w:spacing w:before="220"/>
        <w:ind w:firstLine="540"/>
        <w:jc w:val="both"/>
      </w:pPr>
    </w:p>
    <w:p w:rsidR="004F3916" w:rsidRDefault="004F3916">
      <w:pPr>
        <w:pStyle w:val="ConsPlusNormal"/>
        <w:jc w:val="both"/>
      </w:pPr>
    </w:p>
    <w:p w:rsidR="004F3916" w:rsidRPr="00FA5EEF" w:rsidRDefault="004F3916" w:rsidP="00FA5E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A5EEF">
        <w:rPr>
          <w:rFonts w:ascii="Times New Roman" w:hAnsi="Times New Roman" w:cs="Times New Roman"/>
          <w:b/>
          <w:sz w:val="24"/>
          <w:szCs w:val="24"/>
        </w:rPr>
        <w:t>. Информация о качестве услуг по передаче</w:t>
      </w:r>
      <w:r w:rsidR="00FA5EEF" w:rsidRPr="00FA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EEF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4F3916" w:rsidRPr="00FA5EEF" w:rsidRDefault="004F39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291D" w:rsidRPr="00FA5EEF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21291D" w:rsidRPr="00FA5EEF" w:rsidTr="0021291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91D" w:rsidRPr="00FA5EEF" w:rsidRDefault="0021291D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91D" w:rsidRPr="00FA5EEF" w:rsidRDefault="0021291D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91D" w:rsidRPr="00FA5EEF" w:rsidRDefault="0021291D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Значение показателя, годы</w:t>
            </w:r>
          </w:p>
        </w:tc>
      </w:tr>
      <w:tr w:rsidR="00A82266" w:rsidRPr="00FA5EEF" w:rsidTr="002C2FD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66" w:rsidRPr="00FA5EEF" w:rsidRDefault="00A82266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66" w:rsidRPr="00FA5EEF" w:rsidRDefault="00A82266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A82266" w:rsidRDefault="00355302" w:rsidP="002C5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2C5AB1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66" w:rsidRPr="00FA5EEF" w:rsidRDefault="00A82266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Динамика изменения показателя</w:t>
            </w:r>
          </w:p>
        </w:tc>
      </w:tr>
      <w:tr w:rsidR="00A82266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A82266" w:rsidRDefault="00A82266" w:rsidP="002C2FD6">
            <w:pPr>
              <w:jc w:val="center"/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228CA6F8" wp14:editId="08EE3218">
                  <wp:extent cx="448945" cy="2495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-76,97%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-81,08%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-76,70%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A02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 средней частоты прекращений передачи электрической энергии</w:t>
            </w:r>
          </w:p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479E0D86" wp14:editId="15799A56">
                  <wp:extent cx="419100" cy="249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-76,81%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-77,87%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-76.76%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40F20D7C" wp14:editId="20FC1216">
                  <wp:extent cx="655955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-49,08%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-61,11%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1,957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-48.78%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321F776D" wp14:editId="7C356C02">
                  <wp:extent cx="668655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-52,93%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</w:t>
            </w:r>
            <w:proofErr w:type="gramStart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proofErr w:type="gramEnd"/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-62,61%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-52,71%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2C2FD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631A02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631A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1291D" w:rsidRPr="00FA5EEF" w:rsidRDefault="0021291D" w:rsidP="002129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4F3916" w:rsidRPr="00FA5EEF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3916" w:rsidRDefault="004F3916">
      <w:pPr>
        <w:pStyle w:val="ConsPlusNormal"/>
        <w:jc w:val="both"/>
      </w:pPr>
    </w:p>
    <w:p w:rsidR="00AE253A" w:rsidRPr="00DB173B" w:rsidRDefault="004F3916" w:rsidP="00AE253A">
      <w:pPr>
        <w:rPr>
          <w:rFonts w:eastAsia="Calibri"/>
          <w:lang w:eastAsia="en-US"/>
        </w:rPr>
      </w:pPr>
      <w:r w:rsidRPr="00DB173B">
        <w:t xml:space="preserve">2.3. </w:t>
      </w:r>
      <w:r w:rsidR="00AE253A" w:rsidRPr="00DB173B">
        <w:rPr>
          <w:rFonts w:eastAsia="Calibri"/>
          <w:lang w:eastAsia="en-US"/>
        </w:rPr>
        <w:t>Мероприятия, выполненные ОАО «Кинешемская ГЭС» в целях повышения качества оказания услуг по передаче электрической энергии в 20</w:t>
      </w:r>
      <w:r w:rsidR="002C5AB1" w:rsidRPr="00DB173B">
        <w:rPr>
          <w:rFonts w:eastAsia="Calibri"/>
          <w:lang w:eastAsia="en-US"/>
        </w:rPr>
        <w:t>2</w:t>
      </w:r>
      <w:r w:rsidR="00355302" w:rsidRPr="00DB173B">
        <w:rPr>
          <w:rFonts w:eastAsia="Calibri"/>
          <w:lang w:eastAsia="en-US"/>
        </w:rPr>
        <w:t>1</w:t>
      </w:r>
      <w:r w:rsidR="00AE253A" w:rsidRPr="00DB173B">
        <w:rPr>
          <w:rFonts w:eastAsia="Calibri"/>
          <w:lang w:eastAsia="en-US"/>
        </w:rPr>
        <w:t xml:space="preserve"> году.</w:t>
      </w:r>
    </w:p>
    <w:p w:rsidR="00AE253A" w:rsidRPr="00DB173B" w:rsidRDefault="00AE253A" w:rsidP="00AE253A">
      <w:pPr>
        <w:spacing w:line="276" w:lineRule="auto"/>
        <w:rPr>
          <w:rFonts w:eastAsia="Calibri"/>
          <w:lang w:eastAsia="en-US"/>
        </w:rPr>
      </w:pPr>
      <w:r w:rsidRPr="00DB173B">
        <w:rPr>
          <w:rFonts w:eastAsia="Calibri"/>
          <w:lang w:eastAsia="en-US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 предусмотрены программой капитального ремонта электрических сетей и инвестиционной программой;</w:t>
      </w:r>
    </w:p>
    <w:p w:rsidR="00AE253A" w:rsidRPr="00DB173B" w:rsidRDefault="00AE253A" w:rsidP="00AE253A">
      <w:pPr>
        <w:spacing w:line="276" w:lineRule="auto"/>
        <w:rPr>
          <w:rFonts w:eastAsia="Calibri"/>
          <w:lang w:eastAsia="en-US"/>
        </w:rPr>
      </w:pPr>
      <w:r w:rsidRPr="00DB173B">
        <w:rPr>
          <w:rFonts w:eastAsia="Calibri"/>
          <w:lang w:eastAsia="en-US"/>
        </w:rPr>
        <w:t>-</w:t>
      </w:r>
      <w:r w:rsidR="002C5AB1" w:rsidRPr="00DB173B">
        <w:rPr>
          <w:rFonts w:eastAsia="Calibri"/>
          <w:lang w:eastAsia="en-US"/>
        </w:rPr>
        <w:t xml:space="preserve"> продолжаются</w:t>
      </w:r>
      <w:r w:rsidR="00E45309" w:rsidRPr="00DB173B">
        <w:rPr>
          <w:rFonts w:eastAsia="Calibri"/>
          <w:lang w:eastAsia="en-US"/>
        </w:rPr>
        <w:t xml:space="preserve"> работы 3-ей  оче</w:t>
      </w:r>
      <w:r w:rsidR="002C5AB1" w:rsidRPr="00DB173B">
        <w:rPr>
          <w:rFonts w:eastAsia="Calibri"/>
          <w:lang w:eastAsia="en-US"/>
        </w:rPr>
        <w:t>реди реконструкции подстанции</w:t>
      </w:r>
      <w:r w:rsidR="00D76546" w:rsidRPr="00DB173B">
        <w:rPr>
          <w:rFonts w:eastAsia="Calibri"/>
          <w:lang w:eastAsia="en-US"/>
        </w:rPr>
        <w:t>.</w:t>
      </w:r>
    </w:p>
    <w:p w:rsidR="00AE253A" w:rsidRPr="00DB173B" w:rsidRDefault="00AE253A" w:rsidP="00AE253A">
      <w:pPr>
        <w:spacing w:line="276" w:lineRule="auto"/>
        <w:rPr>
          <w:rFonts w:eastAsia="Calibri"/>
          <w:lang w:eastAsia="en-US"/>
        </w:rPr>
      </w:pPr>
      <w:r w:rsidRPr="00DB173B">
        <w:rPr>
          <w:rFonts w:eastAsia="Calibri"/>
          <w:lang w:eastAsia="en-US"/>
        </w:rPr>
        <w:t>-</w:t>
      </w:r>
      <w:r w:rsidR="002C5AB1" w:rsidRPr="00DB173B">
        <w:rPr>
          <w:rFonts w:eastAsia="Calibri"/>
          <w:lang w:eastAsia="en-US"/>
        </w:rPr>
        <w:t xml:space="preserve"> выполняется</w:t>
      </w:r>
      <w:r w:rsidRPr="00DB173B">
        <w:rPr>
          <w:rFonts w:eastAsia="Calibri"/>
          <w:lang w:eastAsia="en-US"/>
        </w:rPr>
        <w:t xml:space="preserve"> реконструкция линий электропередачи 6/0,4 </w:t>
      </w:r>
      <w:proofErr w:type="spellStart"/>
      <w:r w:rsidRPr="00DB173B">
        <w:rPr>
          <w:rFonts w:eastAsia="Calibri"/>
          <w:lang w:eastAsia="en-US"/>
        </w:rPr>
        <w:t>кВ.</w:t>
      </w:r>
      <w:proofErr w:type="spellEnd"/>
    </w:p>
    <w:p w:rsidR="004F3916" w:rsidRPr="00FA5EEF" w:rsidRDefault="00B8136B" w:rsidP="00B81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73B">
        <w:rPr>
          <w:rFonts w:ascii="Times New Roman" w:hAnsi="Times New Roman" w:cs="Times New Roman"/>
          <w:sz w:val="24"/>
          <w:szCs w:val="24"/>
        </w:rPr>
        <w:t>- введена в эксплуатацию новая мачтовая ТП</w:t>
      </w:r>
      <w:proofErr w:type="gramStart"/>
      <w:r w:rsidRPr="00DB173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B173B">
        <w:rPr>
          <w:rFonts w:ascii="Times New Roman" w:hAnsi="Times New Roman" w:cs="Times New Roman"/>
          <w:sz w:val="24"/>
          <w:szCs w:val="24"/>
        </w:rPr>
        <w:t>/0,4 кВ</w:t>
      </w:r>
      <w:bookmarkStart w:id="0" w:name="_GoBack"/>
      <w:bookmarkEnd w:id="0"/>
    </w:p>
    <w:p w:rsidR="002C5AB1" w:rsidRDefault="002C5AB1" w:rsidP="00FA5E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916" w:rsidRPr="00DB173B" w:rsidRDefault="004F3916" w:rsidP="00FA5E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73B">
        <w:rPr>
          <w:rFonts w:ascii="Times New Roman" w:hAnsi="Times New Roman" w:cs="Times New Roman"/>
          <w:sz w:val="24"/>
          <w:szCs w:val="24"/>
        </w:rPr>
        <w:lastRenderedPageBreak/>
        <w:t>3. Информация о качестве услуг</w:t>
      </w:r>
      <w:r w:rsidR="00FA5EEF" w:rsidRPr="00DB173B">
        <w:rPr>
          <w:rFonts w:ascii="Times New Roman" w:hAnsi="Times New Roman" w:cs="Times New Roman"/>
          <w:sz w:val="24"/>
          <w:szCs w:val="24"/>
        </w:rPr>
        <w:t xml:space="preserve"> </w:t>
      </w:r>
      <w:r w:rsidRPr="00DB173B"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4F3916" w:rsidRPr="00DB173B" w:rsidRDefault="004F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53A" w:rsidRPr="00DB173B" w:rsidRDefault="004F3916" w:rsidP="00AE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73B">
        <w:rPr>
          <w:rFonts w:ascii="Times New Roman" w:hAnsi="Times New Roman" w:cs="Times New Roman"/>
          <w:sz w:val="24"/>
          <w:szCs w:val="24"/>
        </w:rPr>
        <w:t xml:space="preserve">3.1. </w:t>
      </w:r>
      <w:r w:rsidR="00AE253A" w:rsidRPr="00DB173B">
        <w:rPr>
          <w:rFonts w:ascii="Times New Roman" w:hAnsi="Times New Roman" w:cs="Times New Roman"/>
          <w:sz w:val="24"/>
          <w:szCs w:val="24"/>
        </w:rPr>
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выше:   </w:t>
      </w:r>
    </w:p>
    <w:p w:rsidR="00AE253A" w:rsidRPr="00DB173B" w:rsidRDefault="00AE253A" w:rsidP="00AE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73B">
        <w:rPr>
          <w:rFonts w:ascii="Times New Roman" w:hAnsi="Times New Roman" w:cs="Times New Roman"/>
          <w:sz w:val="24"/>
          <w:szCs w:val="24"/>
        </w:rPr>
        <w:t xml:space="preserve"> - П/С 35/6 кВ «Городская» ,г</w:t>
      </w:r>
      <w:proofErr w:type="gramStart"/>
      <w:r w:rsidRPr="00DB173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B173B">
        <w:rPr>
          <w:rFonts w:ascii="Times New Roman" w:hAnsi="Times New Roman" w:cs="Times New Roman"/>
          <w:sz w:val="24"/>
          <w:szCs w:val="24"/>
        </w:rPr>
        <w:t xml:space="preserve">инешма,ул.Высокая,д.1  - текущий объем свободной мощности </w:t>
      </w:r>
      <w:r w:rsidR="00E45309" w:rsidRPr="00DB173B">
        <w:rPr>
          <w:rFonts w:ascii="Times New Roman" w:hAnsi="Times New Roman" w:cs="Times New Roman"/>
          <w:sz w:val="24"/>
          <w:szCs w:val="24"/>
        </w:rPr>
        <w:t>–</w:t>
      </w:r>
      <w:r w:rsidR="004F0890" w:rsidRPr="00DB173B">
        <w:rPr>
          <w:rFonts w:ascii="Times New Roman" w:hAnsi="Times New Roman" w:cs="Times New Roman"/>
          <w:sz w:val="24"/>
          <w:szCs w:val="24"/>
        </w:rPr>
        <w:t xml:space="preserve"> </w:t>
      </w:r>
      <w:r w:rsidR="00B8136B" w:rsidRPr="00DB173B">
        <w:rPr>
          <w:rFonts w:ascii="Times New Roman" w:hAnsi="Times New Roman" w:cs="Times New Roman"/>
          <w:sz w:val="24"/>
          <w:szCs w:val="24"/>
        </w:rPr>
        <w:t>474</w:t>
      </w:r>
      <w:r w:rsidR="004F0890" w:rsidRPr="00DB173B">
        <w:rPr>
          <w:rFonts w:ascii="Times New Roman" w:hAnsi="Times New Roman" w:cs="Times New Roman"/>
          <w:sz w:val="24"/>
          <w:szCs w:val="24"/>
        </w:rPr>
        <w:t>,0</w:t>
      </w:r>
      <w:r w:rsidRPr="00DB173B">
        <w:rPr>
          <w:rFonts w:ascii="Times New Roman" w:hAnsi="Times New Roman" w:cs="Times New Roman"/>
          <w:sz w:val="24"/>
          <w:szCs w:val="24"/>
        </w:rPr>
        <w:t xml:space="preserve"> кВт. </w:t>
      </w:r>
    </w:p>
    <w:p w:rsidR="00AE253A" w:rsidRPr="00DB173B" w:rsidRDefault="00AE253A" w:rsidP="00AE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73B">
        <w:rPr>
          <w:rFonts w:ascii="Times New Roman" w:hAnsi="Times New Roman" w:cs="Times New Roman"/>
          <w:sz w:val="24"/>
          <w:szCs w:val="24"/>
        </w:rPr>
        <w:t>Центры питания напряжением выше 35 кВ – отсутствуют.</w:t>
      </w:r>
    </w:p>
    <w:p w:rsidR="00AE253A" w:rsidRPr="00DB173B" w:rsidRDefault="00AE253A" w:rsidP="00AE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916" w:rsidRPr="00DB173B" w:rsidRDefault="004F3916" w:rsidP="00AE253A">
      <w:pPr>
        <w:pStyle w:val="ConsPlusNormal"/>
        <w:ind w:firstLine="540"/>
        <w:jc w:val="both"/>
      </w:pPr>
      <w:r w:rsidRPr="00DB173B">
        <w:t xml:space="preserve">3.2. </w:t>
      </w:r>
      <w:r w:rsidRPr="00DB173B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Pr="00DB173B">
        <w:t>.</w:t>
      </w:r>
    </w:p>
    <w:p w:rsidR="00961D6D" w:rsidRPr="00DB173B" w:rsidRDefault="00961D6D" w:rsidP="00961D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DB173B">
        <w:rPr>
          <w:lang w:eastAsia="en-US"/>
        </w:rPr>
        <w:t xml:space="preserve">В ОАО «Кинешемская ГЭС» в рамках исполнения плана мероприятий по «Повышению доступности энергетической инфраструктуры», утвержденного Распоряжением Правительства Российской Федерации от 30.06.2012 г. № 1144-р. </w:t>
      </w:r>
      <w:r w:rsidR="00EE3E6B" w:rsidRPr="00DB173B">
        <w:rPr>
          <w:lang w:eastAsia="en-US"/>
        </w:rPr>
        <w:t>проводится</w:t>
      </w:r>
      <w:r w:rsidRPr="00DB173B">
        <w:rPr>
          <w:lang w:eastAsia="en-US"/>
        </w:rPr>
        <w:t>:</w:t>
      </w:r>
    </w:p>
    <w:p w:rsidR="00EE3E6B" w:rsidRPr="00DB173B" w:rsidRDefault="00EE3E6B" w:rsidP="00EE3E6B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jc w:val="both"/>
        <w:rPr>
          <w:lang w:eastAsia="en-US"/>
        </w:rPr>
      </w:pPr>
      <w:r w:rsidRPr="00DB173B">
        <w:rPr>
          <w:lang w:eastAsia="en-US"/>
        </w:rPr>
        <w:t xml:space="preserve">совершенствование приема заявок от заявителей п. 12(1),13и14 Правил ТП на технологическое присоединение </w:t>
      </w:r>
      <w:proofErr w:type="spellStart"/>
      <w:r w:rsidRPr="00DB173B">
        <w:rPr>
          <w:lang w:eastAsia="en-US"/>
        </w:rPr>
        <w:t>энергопринимающих</w:t>
      </w:r>
      <w:proofErr w:type="spellEnd"/>
      <w:r w:rsidRPr="00DB173B">
        <w:rPr>
          <w:lang w:eastAsia="en-US"/>
        </w:rPr>
        <w:t xml:space="preserve"> устройств к электрическим се</w:t>
      </w:r>
      <w:r w:rsidR="00CA4FF3" w:rsidRPr="00DB173B">
        <w:rPr>
          <w:lang w:eastAsia="en-US"/>
        </w:rPr>
        <w:t>тям классом напряжения до 10 кВ</w:t>
      </w:r>
      <w:r w:rsidRPr="00DB173B">
        <w:rPr>
          <w:lang w:eastAsia="en-US"/>
        </w:rPr>
        <w:t>;</w:t>
      </w:r>
    </w:p>
    <w:p w:rsidR="008E3C7F" w:rsidRPr="00DB173B" w:rsidRDefault="008E3C7F" w:rsidP="00EE3E6B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jc w:val="both"/>
        <w:rPr>
          <w:lang w:eastAsia="en-US"/>
        </w:rPr>
      </w:pPr>
      <w:r w:rsidRPr="00DB173B">
        <w:rPr>
          <w:lang w:eastAsia="en-US"/>
        </w:rPr>
        <w:t xml:space="preserve">прием заявок п.12(1) и п.14 Правил </w:t>
      </w:r>
      <w:r w:rsidR="00CA4FF3" w:rsidRPr="00DB173B">
        <w:rPr>
          <w:lang w:eastAsia="en-US"/>
        </w:rPr>
        <w:t>ТП</w:t>
      </w:r>
      <w:r w:rsidRPr="00DB173B">
        <w:rPr>
          <w:lang w:eastAsia="en-US"/>
        </w:rPr>
        <w:t xml:space="preserve"> осуществляется с помощью сети Интернет через личный кабинет</w:t>
      </w:r>
      <w:r w:rsidR="00CA4FF3" w:rsidRPr="00DB173B">
        <w:rPr>
          <w:lang w:eastAsia="en-US"/>
        </w:rPr>
        <w:t xml:space="preserve"> потребителя, создаваемый на </w:t>
      </w:r>
      <w:proofErr w:type="gramStart"/>
      <w:r w:rsidR="00CA4FF3" w:rsidRPr="00DB173B">
        <w:rPr>
          <w:lang w:eastAsia="en-US"/>
        </w:rPr>
        <w:t>интернет-площадке</w:t>
      </w:r>
      <w:proofErr w:type="gramEnd"/>
      <w:r w:rsidR="00CA4FF3" w:rsidRPr="00DB173B">
        <w:rPr>
          <w:lang w:eastAsia="en-US"/>
        </w:rPr>
        <w:t xml:space="preserve"> «Портал электросетевых услуг» ПАО «</w:t>
      </w:r>
      <w:proofErr w:type="spellStart"/>
      <w:r w:rsidR="00CA4FF3" w:rsidRPr="00DB173B">
        <w:rPr>
          <w:lang w:eastAsia="en-US"/>
        </w:rPr>
        <w:t>Россети</w:t>
      </w:r>
      <w:proofErr w:type="spellEnd"/>
      <w:r w:rsidR="00CA4FF3" w:rsidRPr="00DB173B">
        <w:rPr>
          <w:lang w:eastAsia="en-US"/>
        </w:rPr>
        <w:t>»;</w:t>
      </w:r>
    </w:p>
    <w:p w:rsidR="0001070F" w:rsidRPr="00DB173B" w:rsidRDefault="00EE3E6B" w:rsidP="00B8136B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jc w:val="both"/>
      </w:pPr>
      <w:r w:rsidRPr="00DB173B">
        <w:rPr>
          <w:lang w:eastAsia="en-US"/>
        </w:rPr>
        <w:t xml:space="preserve">практическое внедрение процедуры заключения договора энергоснабжения параллельно процедуре технологического присоединения без посещения </w:t>
      </w:r>
      <w:proofErr w:type="spellStart"/>
      <w:r w:rsidRPr="00DB173B">
        <w:rPr>
          <w:lang w:eastAsia="en-US"/>
        </w:rPr>
        <w:t>энергосбытовой</w:t>
      </w:r>
      <w:proofErr w:type="spellEnd"/>
      <w:r w:rsidRPr="00DB173B">
        <w:rPr>
          <w:lang w:eastAsia="en-US"/>
        </w:rPr>
        <w:t xml:space="preserve"> организации</w:t>
      </w:r>
      <w:r w:rsidR="00B8136B" w:rsidRPr="00DB173B">
        <w:rPr>
          <w:lang w:eastAsia="en-US"/>
        </w:rPr>
        <w:t>;</w:t>
      </w:r>
    </w:p>
    <w:p w:rsidR="00C123A2" w:rsidRDefault="00C123A2" w:rsidP="00AE253A">
      <w:pPr>
        <w:pStyle w:val="ConsPlusNormal"/>
        <w:ind w:firstLine="540"/>
        <w:jc w:val="both"/>
        <w:sectPr w:rsidR="00C123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916" w:rsidRDefault="004F3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C123A2" w:rsidRDefault="00C12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Pr="00FA5EEF" w:rsidRDefault="00C12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94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79"/>
        <w:gridCol w:w="3022"/>
        <w:gridCol w:w="1238"/>
        <w:gridCol w:w="1172"/>
        <w:gridCol w:w="999"/>
        <w:gridCol w:w="1081"/>
        <w:gridCol w:w="1180"/>
        <w:gridCol w:w="999"/>
        <w:gridCol w:w="913"/>
        <w:gridCol w:w="1154"/>
        <w:gridCol w:w="972"/>
        <w:gridCol w:w="1081"/>
        <w:gridCol w:w="762"/>
        <w:gridCol w:w="1443"/>
        <w:gridCol w:w="837"/>
        <w:gridCol w:w="1186"/>
        <w:gridCol w:w="1391"/>
        <w:gridCol w:w="840"/>
      </w:tblGrid>
      <w:tr w:rsidR="00AE253A" w:rsidRPr="00C123A2" w:rsidTr="00C123A2">
        <w:trPr>
          <w:trHeight w:val="330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N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Показатель</w:t>
            </w:r>
          </w:p>
        </w:tc>
        <w:tc>
          <w:tcPr>
            <w:tcW w:w="1640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Всего</w:t>
            </w:r>
          </w:p>
        </w:tc>
      </w:tr>
      <w:tr w:rsidR="00AE253A" w:rsidRPr="00C123A2" w:rsidTr="00C123A2">
        <w:trPr>
          <w:trHeight w:val="630"/>
          <w:jc w:val="center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до 15 к</w:t>
            </w:r>
            <w:proofErr w:type="gramStart"/>
            <w:r w:rsidRPr="00C123A2">
              <w:rPr>
                <w:sz w:val="16"/>
                <w:szCs w:val="16"/>
              </w:rPr>
              <w:t>Вт вкл</w:t>
            </w:r>
            <w:proofErr w:type="gramEnd"/>
            <w:r w:rsidRPr="00C123A2">
              <w:rPr>
                <w:sz w:val="16"/>
                <w:szCs w:val="16"/>
              </w:rPr>
              <w:t>ючительно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свыше 15 кВт и до 150 к</w:t>
            </w:r>
            <w:proofErr w:type="gramStart"/>
            <w:r w:rsidRPr="00C123A2">
              <w:rPr>
                <w:sz w:val="16"/>
                <w:szCs w:val="16"/>
              </w:rPr>
              <w:t>Вт вкл</w:t>
            </w:r>
            <w:proofErr w:type="gramEnd"/>
            <w:r w:rsidRPr="00C123A2">
              <w:rPr>
                <w:sz w:val="16"/>
                <w:szCs w:val="16"/>
              </w:rPr>
              <w:t>ючительно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свыше 150 кВт и менее 670 кВт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не менее 670 кВт</w:t>
            </w:r>
          </w:p>
        </w:tc>
        <w:tc>
          <w:tcPr>
            <w:tcW w:w="3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</w:tr>
      <w:tr w:rsidR="00AE253A" w:rsidRPr="00C123A2" w:rsidTr="00C123A2">
        <w:trPr>
          <w:trHeight w:val="552"/>
          <w:jc w:val="center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65C" w:rsidRPr="00C123A2" w:rsidRDefault="00AE253A" w:rsidP="0083765C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355302">
              <w:rPr>
                <w:sz w:val="16"/>
                <w:szCs w:val="16"/>
              </w:rPr>
              <w:t>2</w:t>
            </w:r>
            <w:r w:rsidRPr="00C123A2">
              <w:rPr>
                <w:sz w:val="16"/>
                <w:szCs w:val="16"/>
              </w:rPr>
              <w:t>1г</w:t>
            </w:r>
          </w:p>
          <w:p w:rsidR="00AE253A" w:rsidRPr="00C123A2" w:rsidRDefault="00AE253A" w:rsidP="00837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</w:t>
            </w:r>
            <w:r w:rsidRPr="00C123A2">
              <w:rPr>
                <w:sz w:val="16"/>
                <w:szCs w:val="16"/>
              </w:rPr>
              <w:t xml:space="preserve">г. </w:t>
            </w:r>
          </w:p>
          <w:p w:rsidR="00EB4A36" w:rsidRPr="00C123A2" w:rsidRDefault="00EB4A36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355302">
            <w:pPr>
              <w:jc w:val="center"/>
              <w:rPr>
                <w:sz w:val="16"/>
                <w:szCs w:val="16"/>
              </w:rPr>
            </w:pPr>
            <w:proofErr w:type="gramStart"/>
            <w:r w:rsidRPr="00C123A2">
              <w:rPr>
                <w:sz w:val="16"/>
                <w:szCs w:val="16"/>
              </w:rPr>
              <w:t>20</w:t>
            </w:r>
            <w:r w:rsidR="00355302">
              <w:rPr>
                <w:sz w:val="16"/>
                <w:szCs w:val="16"/>
              </w:rPr>
              <w:t>2</w:t>
            </w:r>
            <w:r w:rsidRPr="00C123A2">
              <w:rPr>
                <w:sz w:val="16"/>
                <w:szCs w:val="16"/>
              </w:rPr>
              <w:t>1</w:t>
            </w:r>
            <w:r w:rsidR="0083765C" w:rsidRPr="00C123A2">
              <w:rPr>
                <w:sz w:val="16"/>
                <w:szCs w:val="16"/>
              </w:rPr>
              <w:t xml:space="preserve">г (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 г.</w:t>
            </w:r>
          </w:p>
          <w:p w:rsidR="00EB4A36" w:rsidRPr="00C123A2" w:rsidRDefault="00EB4A36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355302">
              <w:rPr>
                <w:sz w:val="16"/>
                <w:szCs w:val="16"/>
              </w:rPr>
              <w:t>2</w:t>
            </w:r>
            <w:r w:rsidRPr="00C123A2">
              <w:rPr>
                <w:sz w:val="16"/>
                <w:szCs w:val="16"/>
              </w:rPr>
              <w:t>1г</w:t>
            </w:r>
            <w:r w:rsidR="0083765C" w:rsidRPr="00C123A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</w:t>
            </w:r>
            <w:r w:rsidRPr="00C123A2">
              <w:rPr>
                <w:sz w:val="16"/>
                <w:szCs w:val="16"/>
              </w:rPr>
              <w:t xml:space="preserve">г. </w:t>
            </w:r>
          </w:p>
          <w:p w:rsidR="00EB4A36" w:rsidRPr="00C123A2" w:rsidRDefault="00EB4A36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355302">
              <w:rPr>
                <w:sz w:val="16"/>
                <w:szCs w:val="16"/>
              </w:rPr>
              <w:t>2</w:t>
            </w:r>
            <w:r w:rsidRPr="00C123A2">
              <w:rPr>
                <w:sz w:val="16"/>
                <w:szCs w:val="16"/>
              </w:rPr>
              <w:t>1г</w:t>
            </w:r>
            <w:r w:rsidR="0083765C" w:rsidRPr="00C123A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A36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</w:t>
            </w:r>
            <w:r w:rsidRPr="00C123A2">
              <w:rPr>
                <w:sz w:val="16"/>
                <w:szCs w:val="16"/>
              </w:rPr>
              <w:t>г.</w:t>
            </w:r>
          </w:p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 xml:space="preserve"> </w:t>
            </w:r>
            <w:r w:rsidR="00EB4A36"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355302">
              <w:rPr>
                <w:sz w:val="16"/>
                <w:szCs w:val="16"/>
              </w:rPr>
              <w:t>2</w:t>
            </w:r>
            <w:r w:rsidR="00CA4FF3">
              <w:rPr>
                <w:sz w:val="16"/>
                <w:szCs w:val="16"/>
              </w:rPr>
              <w:t>1</w:t>
            </w:r>
            <w:r w:rsidRPr="00C123A2">
              <w:rPr>
                <w:sz w:val="16"/>
                <w:szCs w:val="16"/>
              </w:rPr>
              <w:t>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="00AE253A" w:rsidRPr="00C123A2">
              <w:rPr>
                <w:sz w:val="16"/>
                <w:szCs w:val="16"/>
              </w:rPr>
              <w:t>г. (текущий год)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 </w:t>
            </w:r>
          </w:p>
        </w:tc>
      </w:tr>
      <w:tr w:rsidR="00AE253A" w:rsidRPr="00C123A2" w:rsidTr="00C123A2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18</w:t>
            </w:r>
          </w:p>
        </w:tc>
      </w:tr>
      <w:tr w:rsidR="00A82266" w:rsidRPr="00C123A2" w:rsidTr="00CA4FF3">
        <w:trPr>
          <w:trHeight w:val="60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D913A3" w:rsidRDefault="00B5169D" w:rsidP="00CA4FF3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CA4FF3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647066" w:rsidP="0075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+22,</w:t>
            </w:r>
            <w:r w:rsidR="007513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CA4FF3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7513F0" w:rsidP="000C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CA4FF3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694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B5169D" w:rsidP="00355302">
            <w:pPr>
              <w:jc w:val="center"/>
              <w:rPr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7513F0" w:rsidP="0035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B97E80" w:rsidRDefault="00B5169D" w:rsidP="00355302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7513F0" w:rsidP="000C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B97E80" w:rsidRDefault="00B5169D" w:rsidP="00355302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7513F0" w:rsidP="0035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129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3.1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3.2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976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5,76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E45309" w:rsidP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6,</w:t>
            </w:r>
            <w:r w:rsidR="000C66D7">
              <w:rPr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821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69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B97E80" w:rsidRDefault="00B5169D" w:rsidP="00CA4FF3">
            <w:pPr>
              <w:jc w:val="center"/>
              <w:rPr>
                <w:color w:val="FF0000"/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7513F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A95201" w:rsidRPr="00C123A2" w:rsidTr="00CA4FF3">
        <w:trPr>
          <w:trHeight w:val="928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A95201" w:rsidRPr="00C123A2" w:rsidTr="00CA4FF3">
        <w:trPr>
          <w:trHeight w:val="27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7.1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A95201" w:rsidRPr="00C123A2" w:rsidTr="00CA4FF3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7.2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355302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632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B5169D" w:rsidP="00CA4FF3">
            <w:pPr>
              <w:jc w:val="center"/>
              <w:rPr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150,84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A95201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350C0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B5169D" w:rsidP="00CA4FF3">
            <w:pPr>
              <w:jc w:val="center"/>
              <w:rPr>
                <w:sz w:val="16"/>
                <w:szCs w:val="16"/>
              </w:rPr>
            </w:pPr>
            <w:r w:rsidRPr="00B97E80">
              <w:rPr>
                <w:color w:val="FF0000"/>
                <w:sz w:val="16"/>
                <w:szCs w:val="16"/>
              </w:rPr>
              <w:t>164,13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A95201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350C0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B5169D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A95201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350C00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3916" w:rsidRDefault="004F3916">
      <w:pPr>
        <w:pStyle w:val="ConsPlusNormal"/>
        <w:jc w:val="both"/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Pr="00FA5EEF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 xml:space="preserve">3.5. Стоимость технологического присоединения к электрическим сетям сетевой организации </w:t>
      </w:r>
    </w:p>
    <w:tbl>
      <w:tblPr>
        <w:tblW w:w="21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337"/>
        <w:gridCol w:w="931"/>
        <w:gridCol w:w="2551"/>
        <w:gridCol w:w="633"/>
        <w:gridCol w:w="2486"/>
        <w:gridCol w:w="2551"/>
        <w:gridCol w:w="2552"/>
        <w:gridCol w:w="2552"/>
        <w:gridCol w:w="2410"/>
        <w:gridCol w:w="2409"/>
      </w:tblGrid>
      <w:tr w:rsidR="00C123A2" w:rsidRPr="00BE6F9D" w:rsidTr="00C123A2">
        <w:trPr>
          <w:trHeight w:val="945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Мощность </w:t>
            </w:r>
            <w:proofErr w:type="spellStart"/>
            <w:r w:rsidRPr="00BE6F9D">
              <w:rPr>
                <w:sz w:val="16"/>
                <w:szCs w:val="16"/>
              </w:rPr>
              <w:t>энергопринимающих</w:t>
            </w:r>
            <w:proofErr w:type="spellEnd"/>
            <w:r w:rsidRPr="00BE6F9D">
              <w:rPr>
                <w:sz w:val="16"/>
                <w:szCs w:val="16"/>
              </w:rPr>
              <w:t xml:space="preserve"> устройств заявителя, кВт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15</w:t>
            </w:r>
          </w:p>
        </w:tc>
        <w:tc>
          <w:tcPr>
            <w:tcW w:w="5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150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250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670</w:t>
            </w:r>
          </w:p>
        </w:tc>
      </w:tr>
      <w:tr w:rsidR="00C123A2" w:rsidRPr="00BE6F9D" w:rsidTr="00C123A2">
        <w:trPr>
          <w:trHeight w:val="330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Категория надежности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</w:tr>
      <w:tr w:rsidR="00C123A2" w:rsidRPr="00BE6F9D" w:rsidTr="00C123A2">
        <w:trPr>
          <w:trHeight w:val="71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Расстояние до границ земельного участка заявителя, </w:t>
            </w:r>
            <w:proofErr w:type="gramStart"/>
            <w:r w:rsidRPr="00BE6F9D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Необходимость строительства подстанции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Тип линии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C123A2" w:rsidRPr="00BE6F9D" w:rsidTr="00112F98">
        <w:trPr>
          <w:trHeight w:val="822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500 - сельская местность/300 - городская местность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B8136B">
              <w:rPr>
                <w:sz w:val="16"/>
                <w:szCs w:val="16"/>
              </w:rPr>
              <w:t>61-э/3</w:t>
            </w:r>
            <w:r>
              <w:rPr>
                <w:sz w:val="16"/>
                <w:szCs w:val="16"/>
              </w:rPr>
              <w:t xml:space="preserve">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 w:rsidR="00B8136B"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</w:t>
            </w:r>
            <w:proofErr w:type="gramStart"/>
            <w:r w:rsidRPr="00BE6F9D">
              <w:rPr>
                <w:sz w:val="16"/>
                <w:szCs w:val="16"/>
              </w:rPr>
              <w:t>.</w:t>
            </w:r>
            <w:r w:rsidR="00C123A2" w:rsidRPr="00BD213C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112F98">
        <w:trPr>
          <w:trHeight w:val="82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B8136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112F98">
        <w:trPr>
          <w:trHeight w:val="97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</w:t>
            </w:r>
            <w:proofErr w:type="gramStart"/>
            <w:r w:rsidRPr="00BE6F9D">
              <w:rPr>
                <w:sz w:val="16"/>
                <w:szCs w:val="16"/>
              </w:rPr>
              <w:t>.</w:t>
            </w:r>
            <w:r w:rsidR="00C123A2" w:rsidRPr="00BD213C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112F98">
        <w:trPr>
          <w:trHeight w:val="9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</w:t>
            </w:r>
            <w:proofErr w:type="gramStart"/>
            <w:r w:rsidRPr="00BE6F9D">
              <w:rPr>
                <w:sz w:val="16"/>
                <w:szCs w:val="16"/>
              </w:rPr>
              <w:t>.</w:t>
            </w:r>
            <w:r w:rsidR="00C123A2" w:rsidRPr="00BD213C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481A9B" w:rsidP="00112F98">
            <w:pPr>
              <w:ind w:left="-57" w:right="-57"/>
              <w:jc w:val="center"/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481A9B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>
              <w:rPr>
                <w:sz w:val="16"/>
                <w:szCs w:val="16"/>
              </w:rPr>
              <w:t xml:space="preserve">61-э/3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2021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750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1250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BE6F9D">
              <w:rPr>
                <w:sz w:val="16"/>
                <w:szCs w:val="16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</w:tbl>
    <w:p w:rsidR="00C123A2" w:rsidRPr="00BE6F9D" w:rsidRDefault="00C123A2" w:rsidP="00C123A2">
      <w:pPr>
        <w:pStyle w:val="ConsPlusNormal"/>
        <w:ind w:firstLine="540"/>
        <w:jc w:val="both"/>
        <w:rPr>
          <w:sz w:val="16"/>
          <w:szCs w:val="16"/>
        </w:rPr>
      </w:pPr>
    </w:p>
    <w:p w:rsidR="00C123A2" w:rsidRPr="00BE6F9D" w:rsidRDefault="00C123A2" w:rsidP="00C123A2">
      <w:pPr>
        <w:pStyle w:val="ConsPlusNormal"/>
        <w:jc w:val="both"/>
        <w:rPr>
          <w:sz w:val="16"/>
          <w:szCs w:val="16"/>
        </w:rPr>
      </w:pPr>
    </w:p>
    <w:p w:rsidR="00C123A2" w:rsidRDefault="00C123A2">
      <w:pPr>
        <w:sectPr w:rsidR="00C123A2" w:rsidSect="00C123A2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4F3916" w:rsidRPr="00FA5EEF" w:rsidRDefault="004F3916" w:rsidP="00FA5EE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4F3916" w:rsidRPr="00FA5EEF" w:rsidRDefault="004F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916" w:rsidRDefault="004F3916">
      <w:pPr>
        <w:pStyle w:val="ConsPlusNormal"/>
        <w:ind w:firstLine="540"/>
        <w:jc w:val="both"/>
      </w:pPr>
      <w:r w:rsidRPr="00FA5EE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A5EEF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FA5EEF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</w:t>
      </w:r>
      <w:r>
        <w:t>.</w:t>
      </w:r>
    </w:p>
    <w:p w:rsidR="004F3916" w:rsidRDefault="004F3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4F3916" w:rsidRPr="00164360">
        <w:tc>
          <w:tcPr>
            <w:tcW w:w="574" w:type="dxa"/>
            <w:vMerge w:val="restart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58" w:type="dxa"/>
            <w:vMerge w:val="restart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Формы обслуживания</w:t>
            </w:r>
          </w:p>
        </w:tc>
      </w:tr>
      <w:tr w:rsidR="004F3916" w:rsidRPr="00164360">
        <w:tc>
          <w:tcPr>
            <w:tcW w:w="574" w:type="dxa"/>
            <w:vMerge/>
          </w:tcPr>
          <w:p w:rsidR="004F3916" w:rsidRPr="00EE3E6B" w:rsidRDefault="004F3916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4F3916" w:rsidRPr="00EE3E6B" w:rsidRDefault="004F3916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</w:tr>
      <w:tr w:rsidR="004F3916" w:rsidRPr="00164360" w:rsidTr="00164360">
        <w:trPr>
          <w:cantSplit/>
          <w:trHeight w:val="1134"/>
        </w:trPr>
        <w:tc>
          <w:tcPr>
            <w:tcW w:w="574" w:type="dxa"/>
          </w:tcPr>
          <w:p w:rsidR="004F3916" w:rsidRPr="00EE3E6B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4F3916" w:rsidRPr="00EE3E6B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</w:tcPr>
          <w:p w:rsidR="004F3916" w:rsidRPr="00EE3E6B" w:rsidRDefault="009B4C9D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extDirection w:val="btLr"/>
          </w:tcPr>
          <w:p w:rsidR="004F3916" w:rsidRPr="00EE3E6B" w:rsidRDefault="009B4C9D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4A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extDirection w:val="btLr"/>
          </w:tcPr>
          <w:p w:rsidR="004F3916" w:rsidRPr="00EE3E6B" w:rsidRDefault="009B4C9D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extDirection w:val="btLr"/>
          </w:tcPr>
          <w:p w:rsidR="004F3916" w:rsidRPr="00EE3E6B" w:rsidRDefault="009B4C9D" w:rsidP="00EB4A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4A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7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extDirection w:val="btLr"/>
          </w:tcPr>
          <w:p w:rsidR="004F3916" w:rsidRPr="00EE3E6B" w:rsidRDefault="00164360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8" w:type="dxa"/>
            <w:textDirection w:val="btLr"/>
          </w:tcPr>
          <w:p w:rsidR="004F3916" w:rsidRPr="00EE3E6B" w:rsidRDefault="00164360" w:rsidP="00EB4A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4A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2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extDirection w:val="btLr"/>
          </w:tcPr>
          <w:p w:rsidR="004F3916" w:rsidRPr="00EE3E6B" w:rsidRDefault="00164360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textDirection w:val="btLr"/>
          </w:tcPr>
          <w:p w:rsidR="004F3916" w:rsidRPr="00EE3E6B" w:rsidRDefault="00164360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0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extDirection w:val="btLr"/>
          </w:tcPr>
          <w:p w:rsidR="004F3916" w:rsidRPr="00EE3E6B" w:rsidRDefault="00164360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extDirection w:val="btLr"/>
          </w:tcPr>
          <w:p w:rsidR="004F3916" w:rsidRPr="00EE3E6B" w:rsidRDefault="00164360" w:rsidP="003553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53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</w:tr>
      <w:tr w:rsidR="004F3916" w:rsidRPr="00164360">
        <w:tc>
          <w:tcPr>
            <w:tcW w:w="57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2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7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2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8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3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Всего обращений потребителей, в том числе:</w:t>
            </w:r>
          </w:p>
        </w:tc>
        <w:tc>
          <w:tcPr>
            <w:tcW w:w="532" w:type="dxa"/>
            <w:vAlign w:val="center"/>
          </w:tcPr>
          <w:p w:rsidR="009B4C9D" w:rsidRPr="00D913A3" w:rsidRDefault="000D1F92" w:rsidP="007C115C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924</w:t>
            </w:r>
          </w:p>
        </w:tc>
        <w:tc>
          <w:tcPr>
            <w:tcW w:w="630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882" w:type="dxa"/>
            <w:vAlign w:val="center"/>
          </w:tcPr>
          <w:p w:rsidR="009B4C9D" w:rsidRPr="00835FA8" w:rsidRDefault="00350C00" w:rsidP="00835F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-168,54</w:t>
            </w:r>
          </w:p>
        </w:tc>
        <w:tc>
          <w:tcPr>
            <w:tcW w:w="504" w:type="dxa"/>
            <w:vAlign w:val="center"/>
          </w:tcPr>
          <w:p w:rsidR="009B4C9D" w:rsidRPr="00D913A3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2074</w:t>
            </w:r>
          </w:p>
        </w:tc>
        <w:tc>
          <w:tcPr>
            <w:tcW w:w="630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4071</w:t>
            </w:r>
          </w:p>
        </w:tc>
        <w:tc>
          <w:tcPr>
            <w:tcW w:w="867" w:type="dxa"/>
            <w:vAlign w:val="center"/>
          </w:tcPr>
          <w:p w:rsidR="009B4C9D" w:rsidRPr="00835FA8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-49,05</w:t>
            </w:r>
          </w:p>
        </w:tc>
        <w:tc>
          <w:tcPr>
            <w:tcW w:w="504" w:type="dxa"/>
            <w:vAlign w:val="center"/>
          </w:tcPr>
          <w:p w:rsidR="009B4C9D" w:rsidRPr="00D913A3" w:rsidRDefault="000D1F92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241</w:t>
            </w:r>
          </w:p>
        </w:tc>
        <w:tc>
          <w:tcPr>
            <w:tcW w:w="658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882" w:type="dxa"/>
            <w:vAlign w:val="center"/>
          </w:tcPr>
          <w:p w:rsidR="009B4C9D" w:rsidRPr="00835FA8" w:rsidRDefault="00350C00" w:rsidP="007539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-68,53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D913A3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52</w:t>
            </w:r>
          </w:p>
        </w:tc>
        <w:tc>
          <w:tcPr>
            <w:tcW w:w="630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2" w:type="dxa"/>
            <w:vAlign w:val="center"/>
          </w:tcPr>
          <w:p w:rsidR="009B4C9D" w:rsidRPr="00835FA8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-75,35</w:t>
            </w:r>
          </w:p>
        </w:tc>
        <w:tc>
          <w:tcPr>
            <w:tcW w:w="504" w:type="dxa"/>
            <w:vAlign w:val="center"/>
          </w:tcPr>
          <w:p w:rsidR="009B4C9D" w:rsidRPr="007C115C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214</w:t>
            </w:r>
          </w:p>
        </w:tc>
        <w:tc>
          <w:tcPr>
            <w:tcW w:w="630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867" w:type="dxa"/>
            <w:vAlign w:val="center"/>
          </w:tcPr>
          <w:p w:rsidR="009B4C9D" w:rsidRPr="00835FA8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-57,7</w:t>
            </w:r>
          </w:p>
        </w:tc>
        <w:tc>
          <w:tcPr>
            <w:tcW w:w="504" w:type="dxa"/>
            <w:vAlign w:val="center"/>
          </w:tcPr>
          <w:p w:rsidR="009B4C9D" w:rsidRPr="00EE3E6B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42</w:t>
            </w:r>
          </w:p>
        </w:tc>
        <w:tc>
          <w:tcPr>
            <w:tcW w:w="658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82" w:type="dxa"/>
            <w:vAlign w:val="center"/>
          </w:tcPr>
          <w:p w:rsidR="009B4C9D" w:rsidRPr="00835FA8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-45,45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vAlign w:val="center"/>
          </w:tcPr>
          <w:p w:rsidR="009B4C9D" w:rsidRPr="007C115C" w:rsidRDefault="00B5169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82" w:type="dxa"/>
            <w:vAlign w:val="center"/>
          </w:tcPr>
          <w:p w:rsidR="009B4C9D" w:rsidRPr="00835FA8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-92,74</w:t>
            </w:r>
          </w:p>
        </w:tc>
        <w:tc>
          <w:tcPr>
            <w:tcW w:w="504" w:type="dxa"/>
            <w:vAlign w:val="center"/>
          </w:tcPr>
          <w:p w:rsidR="009B4C9D" w:rsidRPr="007C115C" w:rsidRDefault="00B5169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212</w:t>
            </w:r>
          </w:p>
        </w:tc>
        <w:tc>
          <w:tcPr>
            <w:tcW w:w="630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7" w:type="dxa"/>
            <w:vAlign w:val="center"/>
          </w:tcPr>
          <w:p w:rsidR="009B4C9D" w:rsidRPr="00835FA8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-11,66</w:t>
            </w:r>
          </w:p>
        </w:tc>
        <w:tc>
          <w:tcPr>
            <w:tcW w:w="504" w:type="dxa"/>
            <w:vAlign w:val="center"/>
          </w:tcPr>
          <w:p w:rsidR="009B4C9D" w:rsidRPr="007C115C" w:rsidRDefault="00B5169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</w:t>
            </w:r>
          </w:p>
        </w:tc>
        <w:tc>
          <w:tcPr>
            <w:tcW w:w="658" w:type="dxa"/>
            <w:vAlign w:val="center"/>
          </w:tcPr>
          <w:p w:rsidR="009B4C9D" w:rsidRPr="00EE3E6B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</w:t>
            </w:r>
            <w:r w:rsidR="00350C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115,55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D913A3" w:rsidRDefault="00D913A3" w:rsidP="007C11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913A3">
              <w:rPr>
                <w:b/>
                <w:color w:val="548DD4" w:themeColor="text2" w:themeTint="99"/>
                <w:sz w:val="16"/>
                <w:szCs w:val="16"/>
              </w:rPr>
              <w:t>637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18,62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179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-85,46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91</w:t>
            </w:r>
          </w:p>
        </w:tc>
        <w:tc>
          <w:tcPr>
            <w:tcW w:w="658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882" w:type="dxa"/>
            <w:vAlign w:val="center"/>
          </w:tcPr>
          <w:p w:rsidR="009B4C9D" w:rsidRPr="00EE3E6B" w:rsidRDefault="003E033D" w:rsidP="003E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-78,28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vAlign w:val="center"/>
          </w:tcPr>
          <w:p w:rsidR="009B4C9D" w:rsidRPr="00D913A3" w:rsidRDefault="00D913A3" w:rsidP="007C11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913A3">
              <w:rPr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-85,1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19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-80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3E033D" w:rsidP="003E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+200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vAlign w:val="center"/>
          </w:tcPr>
          <w:p w:rsidR="009B4C9D" w:rsidRPr="007C115C" w:rsidRDefault="003E033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-100</w:t>
            </w:r>
          </w:p>
        </w:tc>
        <w:tc>
          <w:tcPr>
            <w:tcW w:w="504" w:type="dxa"/>
            <w:vAlign w:val="center"/>
          </w:tcPr>
          <w:p w:rsidR="009B4C9D" w:rsidRPr="007C115C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970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</w:t>
            </w:r>
          </w:p>
        </w:tc>
        <w:tc>
          <w:tcPr>
            <w:tcW w:w="867" w:type="dxa"/>
            <w:vAlign w:val="center"/>
          </w:tcPr>
          <w:p w:rsidR="009B4C9D" w:rsidRPr="00835FA8" w:rsidRDefault="00350C00" w:rsidP="00350C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-17,17</w:t>
            </w:r>
          </w:p>
        </w:tc>
        <w:tc>
          <w:tcPr>
            <w:tcW w:w="504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2" w:type="dxa"/>
            <w:vAlign w:val="center"/>
          </w:tcPr>
          <w:p w:rsidR="009B4C9D" w:rsidRPr="00EE3E6B" w:rsidRDefault="003E033D" w:rsidP="003E0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058" w:type="dxa"/>
          </w:tcPr>
          <w:p w:rsidR="009B4C9D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 (указать)</w:t>
            </w:r>
          </w:p>
          <w:p w:rsidR="007C115C" w:rsidRPr="00EE3E6B" w:rsidRDefault="007C115C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1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Согласование и </w:t>
            </w:r>
            <w:r w:rsidRPr="007C11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подготовка документации</w:t>
            </w:r>
          </w:p>
        </w:tc>
        <w:tc>
          <w:tcPr>
            <w:tcW w:w="532" w:type="dxa"/>
            <w:vAlign w:val="center"/>
          </w:tcPr>
          <w:p w:rsidR="009B4C9D" w:rsidRPr="007C115C" w:rsidRDefault="00B5169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-8,75</w:t>
            </w:r>
          </w:p>
        </w:tc>
        <w:tc>
          <w:tcPr>
            <w:tcW w:w="504" w:type="dxa"/>
            <w:vAlign w:val="center"/>
          </w:tcPr>
          <w:p w:rsidR="009B4C9D" w:rsidRPr="007C115C" w:rsidRDefault="00B5169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480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-30,23</w:t>
            </w:r>
          </w:p>
        </w:tc>
        <w:tc>
          <w:tcPr>
            <w:tcW w:w="504" w:type="dxa"/>
            <w:vAlign w:val="center"/>
          </w:tcPr>
          <w:p w:rsidR="009B4C9D" w:rsidRPr="00EE3E6B" w:rsidRDefault="00B97E80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E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658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882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-95,58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Жалобы</w:t>
            </w:r>
          </w:p>
        </w:tc>
        <w:tc>
          <w:tcPr>
            <w:tcW w:w="532" w:type="dxa"/>
            <w:vAlign w:val="center"/>
          </w:tcPr>
          <w:p w:rsidR="009B4C9D" w:rsidRPr="007C115C" w:rsidRDefault="000D1F92" w:rsidP="000D1F9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126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+320</w:t>
            </w:r>
          </w:p>
        </w:tc>
        <w:tc>
          <w:tcPr>
            <w:tcW w:w="504" w:type="dxa"/>
            <w:vAlign w:val="center"/>
          </w:tcPr>
          <w:p w:rsidR="009B4C9D" w:rsidRPr="007C115C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130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04" w:type="dxa"/>
            <w:vAlign w:val="center"/>
          </w:tcPr>
          <w:p w:rsidR="009B4C9D" w:rsidRPr="00EE3E6B" w:rsidRDefault="000D1F92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58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2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+1885,7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vAlign w:val="center"/>
          </w:tcPr>
          <w:p w:rsidR="009B4C9D" w:rsidRPr="00D913A3" w:rsidRDefault="003E033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D913A3">
              <w:rPr>
                <w:b/>
                <w:color w:val="FF0000"/>
                <w:sz w:val="16"/>
                <w:szCs w:val="16"/>
              </w:rPr>
              <w:t xml:space="preserve">             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-100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9B4C9D" w:rsidRPr="00EE3E6B" w:rsidRDefault="00E0128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D3F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-47,30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658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+200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3E033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-100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12</w:t>
            </w:r>
          </w:p>
        </w:tc>
        <w:tc>
          <w:tcPr>
            <w:tcW w:w="630" w:type="dxa"/>
            <w:vAlign w:val="center"/>
          </w:tcPr>
          <w:p w:rsidR="009B4C9D" w:rsidRPr="00EE3E6B" w:rsidRDefault="007D3F7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C5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-42,85</w:t>
            </w:r>
          </w:p>
        </w:tc>
        <w:tc>
          <w:tcPr>
            <w:tcW w:w="504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3E033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9B4C9D" w:rsidRPr="00EE3E6B" w:rsidRDefault="00C33CE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5B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-100</w:t>
            </w:r>
          </w:p>
        </w:tc>
        <w:tc>
          <w:tcPr>
            <w:tcW w:w="504" w:type="dxa"/>
            <w:vAlign w:val="center"/>
          </w:tcPr>
          <w:p w:rsidR="009B4C9D" w:rsidRPr="007C115C" w:rsidRDefault="00350C0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67" w:type="dxa"/>
            <w:vAlign w:val="center"/>
          </w:tcPr>
          <w:p w:rsidR="009B4C9D" w:rsidRPr="00835FA8" w:rsidRDefault="00350C00" w:rsidP="00350C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+47,17</w:t>
            </w:r>
          </w:p>
        </w:tc>
        <w:tc>
          <w:tcPr>
            <w:tcW w:w="504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vAlign w:val="center"/>
          </w:tcPr>
          <w:p w:rsidR="009B4C9D" w:rsidRPr="007C115C" w:rsidRDefault="003E033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A02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3E033D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3E033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vAlign w:val="center"/>
          </w:tcPr>
          <w:p w:rsidR="009B4C9D" w:rsidRPr="007C115C" w:rsidRDefault="001A7E65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-100</w:t>
            </w:r>
          </w:p>
        </w:tc>
        <w:tc>
          <w:tcPr>
            <w:tcW w:w="504" w:type="dxa"/>
            <w:vAlign w:val="center"/>
          </w:tcPr>
          <w:p w:rsidR="009B4C9D" w:rsidRPr="00D913A3" w:rsidRDefault="00D913A3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913A3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-50</w:t>
            </w:r>
          </w:p>
        </w:tc>
        <w:tc>
          <w:tcPr>
            <w:tcW w:w="504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vAlign w:val="center"/>
          </w:tcPr>
          <w:p w:rsidR="009B4C9D" w:rsidRPr="007C115C" w:rsidRDefault="001A7E65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 (указать)</w:t>
            </w:r>
          </w:p>
        </w:tc>
        <w:tc>
          <w:tcPr>
            <w:tcW w:w="532" w:type="dxa"/>
            <w:vAlign w:val="center"/>
          </w:tcPr>
          <w:p w:rsidR="009B4C9D" w:rsidRPr="007C115C" w:rsidRDefault="001A7E65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9B4C9D" w:rsidRPr="007C115C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Заявка на оказание услуг</w:t>
            </w:r>
          </w:p>
        </w:tc>
        <w:tc>
          <w:tcPr>
            <w:tcW w:w="532" w:type="dxa"/>
            <w:vAlign w:val="center"/>
          </w:tcPr>
          <w:p w:rsidR="009B4C9D" w:rsidRPr="007C115C" w:rsidRDefault="001A7E65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82" w:type="dxa"/>
            <w:vAlign w:val="center"/>
          </w:tcPr>
          <w:p w:rsidR="009B4C9D" w:rsidRPr="00835FA8" w:rsidRDefault="001A7E65" w:rsidP="002911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-100</w:t>
            </w:r>
          </w:p>
        </w:tc>
        <w:tc>
          <w:tcPr>
            <w:tcW w:w="504" w:type="dxa"/>
            <w:vAlign w:val="center"/>
          </w:tcPr>
          <w:p w:rsidR="009B4C9D" w:rsidRPr="007C115C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2911B1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8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882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32" w:type="dxa"/>
            <w:vAlign w:val="center"/>
          </w:tcPr>
          <w:p w:rsidR="009B4C9D" w:rsidRPr="007C115C" w:rsidRDefault="00B97E80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82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-92,74</w:t>
            </w:r>
          </w:p>
        </w:tc>
        <w:tc>
          <w:tcPr>
            <w:tcW w:w="504" w:type="dxa"/>
            <w:vAlign w:val="center"/>
          </w:tcPr>
          <w:p w:rsidR="009B4C9D" w:rsidRPr="007C115C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2911B1" w:rsidRDefault="00B97E8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</w:t>
            </w:r>
          </w:p>
        </w:tc>
        <w:tc>
          <w:tcPr>
            <w:tcW w:w="658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82" w:type="dxa"/>
            <w:vAlign w:val="center"/>
          </w:tcPr>
          <w:p w:rsidR="009B4C9D" w:rsidRPr="00EE3E6B" w:rsidRDefault="001A7E65" w:rsidP="00547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+115,55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 xml:space="preserve">на заключение </w:t>
            </w:r>
            <w:proofErr w:type="gramStart"/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proofErr w:type="gramEnd"/>
            <w:r w:rsidRPr="00EE3E6B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D659D8" w:rsidRDefault="001A7E65" w:rsidP="007C11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3916" w:rsidRPr="00164360" w:rsidTr="007C115C">
        <w:tc>
          <w:tcPr>
            <w:tcW w:w="57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058" w:type="dxa"/>
          </w:tcPr>
          <w:p w:rsidR="004F3916" w:rsidRPr="00EE3E6B" w:rsidRDefault="004F391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vAlign w:val="center"/>
          </w:tcPr>
          <w:p w:rsidR="004F3916" w:rsidRPr="002C15CA" w:rsidRDefault="002C15CA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15CA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44</w:t>
            </w:r>
          </w:p>
        </w:tc>
        <w:tc>
          <w:tcPr>
            <w:tcW w:w="630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82" w:type="dxa"/>
            <w:vAlign w:val="center"/>
          </w:tcPr>
          <w:p w:rsidR="004F3916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-38,02</w:t>
            </w:r>
          </w:p>
        </w:tc>
        <w:tc>
          <w:tcPr>
            <w:tcW w:w="504" w:type="dxa"/>
            <w:vAlign w:val="center"/>
          </w:tcPr>
          <w:p w:rsidR="004F3916" w:rsidRPr="007C115C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4F3916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4F3916" w:rsidRPr="002C15CA" w:rsidRDefault="002C15CA" w:rsidP="007C11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5CA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24</w:t>
            </w:r>
          </w:p>
        </w:tc>
        <w:tc>
          <w:tcPr>
            <w:tcW w:w="658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82" w:type="dxa"/>
            <w:vAlign w:val="center"/>
          </w:tcPr>
          <w:p w:rsidR="004F3916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-53,85</w:t>
            </w:r>
          </w:p>
        </w:tc>
        <w:tc>
          <w:tcPr>
            <w:tcW w:w="518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3916" w:rsidRPr="00164360" w:rsidTr="007C115C">
        <w:tc>
          <w:tcPr>
            <w:tcW w:w="57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058" w:type="dxa"/>
          </w:tcPr>
          <w:p w:rsidR="004F3916" w:rsidRDefault="004F391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 (указать)</w:t>
            </w:r>
          </w:p>
          <w:p w:rsidR="00D659D8" w:rsidRPr="00EE3E6B" w:rsidRDefault="00D659D8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9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Согласование документации</w:t>
            </w:r>
          </w:p>
        </w:tc>
        <w:tc>
          <w:tcPr>
            <w:tcW w:w="532" w:type="dxa"/>
            <w:vAlign w:val="center"/>
          </w:tcPr>
          <w:p w:rsidR="004F3916" w:rsidRPr="007C115C" w:rsidRDefault="00B97E80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</w:t>
            </w:r>
          </w:p>
        </w:tc>
        <w:tc>
          <w:tcPr>
            <w:tcW w:w="630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4F3916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</w:t>
            </w:r>
          </w:p>
        </w:tc>
        <w:tc>
          <w:tcPr>
            <w:tcW w:w="504" w:type="dxa"/>
            <w:vAlign w:val="center"/>
          </w:tcPr>
          <w:p w:rsidR="004F3916" w:rsidRPr="007C115C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4F3916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4F3916" w:rsidRPr="00EE3E6B" w:rsidRDefault="00B97E80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E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658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882" w:type="dxa"/>
            <w:vAlign w:val="center"/>
          </w:tcPr>
          <w:p w:rsidR="004F3916" w:rsidRPr="00EE3E6B" w:rsidRDefault="001A7E65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-95,58</w:t>
            </w:r>
          </w:p>
        </w:tc>
        <w:tc>
          <w:tcPr>
            <w:tcW w:w="518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F3916" w:rsidRPr="00164360" w:rsidRDefault="004F3916">
      <w:pPr>
        <w:rPr>
          <w:sz w:val="16"/>
          <w:szCs w:val="16"/>
        </w:rPr>
        <w:sectPr w:rsidR="004F3916" w:rsidRPr="001643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916" w:rsidRPr="00FA5EEF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>4.2 Информация о деятельности офисов обслуживания потребителей.</w:t>
      </w:r>
    </w:p>
    <w:p w:rsidR="004F3916" w:rsidRPr="00FA5EEF" w:rsidRDefault="004F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4F3916" w:rsidRPr="00FA5EEF">
        <w:tc>
          <w:tcPr>
            <w:tcW w:w="410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63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120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138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4F3916" w:rsidRPr="00FA5EEF">
        <w:tc>
          <w:tcPr>
            <w:tcW w:w="410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3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F3916" w:rsidRPr="00FA5EEF">
        <w:tc>
          <w:tcPr>
            <w:tcW w:w="410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</w:tcPr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ОАО «Кинешемская ГЭС»</w:t>
            </w:r>
          </w:p>
        </w:tc>
        <w:tc>
          <w:tcPr>
            <w:tcW w:w="784" w:type="dxa"/>
          </w:tcPr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здание </w:t>
            </w:r>
          </w:p>
        </w:tc>
        <w:tc>
          <w:tcPr>
            <w:tcW w:w="1148" w:type="dxa"/>
          </w:tcPr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155813, Ивановская обл. г. Кинешма, ул. Высокая,1</w:t>
            </w:r>
          </w:p>
        </w:tc>
        <w:tc>
          <w:tcPr>
            <w:tcW w:w="1204" w:type="dxa"/>
          </w:tcPr>
          <w:p w:rsidR="00BD7419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 xml:space="preserve">Телефон  </w:t>
            </w: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+7 (49331) 5-76-63</w:t>
            </w:r>
          </w:p>
          <w:p w:rsidR="003E11AD" w:rsidRDefault="000D1F92" w:rsidP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BD7419" w:rsidRPr="00FA5EEF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kinges</w:t>
              </w:r>
              <w:r w:rsidR="00BD7419" w:rsidRPr="00FA5EEF">
                <w:rPr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D7419" w:rsidRPr="00FA5EEF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inbox</w:t>
              </w:r>
              <w:r w:rsidR="00BD7419" w:rsidRPr="00FA5EEF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D7419" w:rsidRPr="00FA5EEF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E11AD" w:rsidRDefault="003E11AD" w:rsidP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Горячей линии</w:t>
            </w:r>
          </w:p>
          <w:p w:rsidR="00BD7419" w:rsidRPr="00FA5EEF" w:rsidRDefault="003E11AD" w:rsidP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1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88002505340</w:t>
            </w:r>
          </w:p>
        </w:tc>
        <w:tc>
          <w:tcPr>
            <w:tcW w:w="909" w:type="dxa"/>
          </w:tcPr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  <w:p w:rsidR="00BD7419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Перерыв  12-00-13-00</w:t>
            </w:r>
          </w:p>
          <w:p w:rsidR="00BD7419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Суббота, воскресенье выходной</w:t>
            </w:r>
          </w:p>
        </w:tc>
        <w:tc>
          <w:tcPr>
            <w:tcW w:w="1148" w:type="dxa"/>
          </w:tcPr>
          <w:p w:rsidR="004F3916" w:rsidRDefault="00EE3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эл. Энергии;</w:t>
            </w:r>
          </w:p>
          <w:p w:rsidR="00EE3E6B" w:rsidRPr="00FA5EEF" w:rsidRDefault="00EE3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386" w:type="dxa"/>
          </w:tcPr>
          <w:p w:rsidR="004F3916" w:rsidRPr="00FA5EEF" w:rsidRDefault="001A7E65" w:rsidP="0048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1176" w:type="dxa"/>
          </w:tcPr>
          <w:p w:rsidR="004F3916" w:rsidRPr="00FA5EEF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15 мин.</w:t>
            </w:r>
          </w:p>
        </w:tc>
        <w:tc>
          <w:tcPr>
            <w:tcW w:w="1218" w:type="dxa"/>
          </w:tcPr>
          <w:p w:rsidR="004F3916" w:rsidRPr="00FA5EEF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73" w:type="dxa"/>
          </w:tcPr>
          <w:p w:rsidR="004F3916" w:rsidRPr="00FA5EEF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</w:tbl>
    <w:p w:rsidR="004F3916" w:rsidRPr="00FA5EEF" w:rsidRDefault="004F3916">
      <w:pPr>
        <w:pStyle w:val="ConsPlusNormal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FA5EEF" w:rsidRDefault="00FA5EEF">
      <w:pPr>
        <w:pStyle w:val="ConsPlusNormal"/>
        <w:ind w:firstLine="540"/>
        <w:jc w:val="both"/>
      </w:pPr>
    </w:p>
    <w:p w:rsidR="00FA5EEF" w:rsidRDefault="00FA5EEF">
      <w:pPr>
        <w:pStyle w:val="ConsPlusNormal"/>
        <w:ind w:firstLine="540"/>
        <w:jc w:val="both"/>
      </w:pPr>
    </w:p>
    <w:p w:rsidR="004F3916" w:rsidRPr="00961D6D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6D"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</w:p>
    <w:p w:rsidR="004F3916" w:rsidRPr="00961D6D" w:rsidRDefault="004F39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0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Перечень номеров телефонов, выделенных для обслуживания потребителей:</w:t>
            </w:r>
          </w:p>
          <w:p w:rsidR="004F3916" w:rsidRPr="00961D6D" w:rsidRDefault="004F391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Номер телефона по вопросам энергоснабжения:</w:t>
            </w:r>
          </w:p>
          <w:p w:rsidR="004F3916" w:rsidRPr="00961D6D" w:rsidRDefault="004F391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2108" w:type="dxa"/>
          </w:tcPr>
          <w:p w:rsidR="004F3916" w:rsidRPr="00961D6D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5-36-84       5-35-95</w:t>
            </w:r>
          </w:p>
          <w:p w:rsidR="003676F7" w:rsidRPr="00961D6D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5-34-41       5-73-02</w:t>
            </w:r>
          </w:p>
          <w:p w:rsidR="003676F7" w:rsidRPr="00961D6D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5-67-59</w:t>
            </w:r>
            <w:r w:rsidR="003E11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E11AD" w:rsidRPr="003E11AD">
              <w:rPr>
                <w:rFonts w:ascii="Times New Roman" w:hAnsi="Times New Roman" w:cs="Times New Roman"/>
                <w:sz w:val="16"/>
                <w:szCs w:val="16"/>
              </w:rPr>
              <w:t>88002505340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2108" w:type="dxa"/>
          </w:tcPr>
          <w:p w:rsidR="004F3916" w:rsidRPr="00961D6D" w:rsidRDefault="00B91E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  <w:r w:rsidR="000C0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2108" w:type="dxa"/>
          </w:tcPr>
          <w:p w:rsidR="004F3916" w:rsidRPr="00961D6D" w:rsidRDefault="00B91E7C" w:rsidP="00C20B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  <w:r w:rsidR="000C0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2108" w:type="dxa"/>
          </w:tcPr>
          <w:p w:rsidR="004F3916" w:rsidRPr="00961D6D" w:rsidRDefault="003676F7">
            <w:pPr>
              <w:pStyle w:val="ConsPlusNormal"/>
              <w:rPr>
                <w:rFonts w:ascii="Times New Roman" w:hAnsi="Times New Roman" w:cs="Times New Roman"/>
              </w:rPr>
            </w:pPr>
            <w:r w:rsidRPr="00961D6D">
              <w:rPr>
                <w:rFonts w:ascii="Times New Roman" w:hAnsi="Times New Roman" w:cs="Times New Roman"/>
              </w:rPr>
              <w:t>-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2108" w:type="dxa"/>
          </w:tcPr>
          <w:p w:rsidR="004F3916" w:rsidRPr="00961D6D" w:rsidRDefault="000C0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  <w:r w:rsidR="003676F7" w:rsidRPr="00961D6D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2108" w:type="dxa"/>
          </w:tcPr>
          <w:p w:rsidR="004F3916" w:rsidRPr="00961D6D" w:rsidRDefault="000C0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  <w:r w:rsidR="003676F7" w:rsidRPr="00961D6D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</w:tbl>
    <w:p w:rsidR="004F3916" w:rsidRPr="00961D6D" w:rsidRDefault="004F3916">
      <w:pPr>
        <w:sectPr w:rsidR="004F3916" w:rsidRPr="00961D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916" w:rsidRDefault="004F3916">
      <w:pPr>
        <w:pStyle w:val="ConsPlusNormal"/>
        <w:jc w:val="both"/>
      </w:pPr>
    </w:p>
    <w:p w:rsidR="00F22F22" w:rsidRPr="00F22F22" w:rsidRDefault="004F3916" w:rsidP="00F22F22">
      <w:pPr>
        <w:ind w:firstLine="567"/>
        <w:jc w:val="both"/>
        <w:rPr>
          <w:lang w:eastAsia="en-US"/>
        </w:rPr>
      </w:pPr>
      <w:r>
        <w:t xml:space="preserve">4.4. </w:t>
      </w:r>
      <w:r w:rsidR="00F22F22" w:rsidRPr="00F22F22">
        <w:rPr>
          <w:lang w:eastAsia="en-US"/>
        </w:rPr>
        <w:t xml:space="preserve">По итогам </w:t>
      </w:r>
      <w:r w:rsidR="00B91E7C">
        <w:rPr>
          <w:lang w:eastAsia="en-US"/>
        </w:rPr>
        <w:t>202</w:t>
      </w:r>
      <w:r w:rsidR="001A7E65">
        <w:rPr>
          <w:lang w:eastAsia="en-US"/>
        </w:rPr>
        <w:t>1</w:t>
      </w:r>
      <w:r w:rsidR="00F22F22" w:rsidRPr="00F22F22">
        <w:rPr>
          <w:lang w:eastAsia="en-US"/>
        </w:rPr>
        <w:t xml:space="preserve"> года в адрес </w:t>
      </w:r>
      <w:r w:rsidR="00F22F22">
        <w:rPr>
          <w:lang w:eastAsia="en-US"/>
        </w:rPr>
        <w:t>ОАО «Кинешемская ГЭС»</w:t>
      </w:r>
      <w:r w:rsidR="00F22F22" w:rsidRPr="00F22F22">
        <w:rPr>
          <w:lang w:eastAsia="en-US"/>
        </w:rPr>
        <w:t xml:space="preserve"> поступило </w:t>
      </w:r>
      <w:r w:rsidR="001A7E65">
        <w:rPr>
          <w:lang w:eastAsia="en-US"/>
        </w:rPr>
        <w:t>3239</w:t>
      </w:r>
      <w:r w:rsidR="00F22F22" w:rsidRPr="00F22F22">
        <w:rPr>
          <w:lang w:eastAsia="en-US"/>
        </w:rPr>
        <w:t xml:space="preserve"> обращения потребителей услуг. Количество обращений </w:t>
      </w:r>
      <w:r w:rsidR="001A7E65">
        <w:rPr>
          <w:lang w:eastAsia="en-US"/>
        </w:rPr>
        <w:t>значительно уменьшилось по сравнению с предыдущим годом</w:t>
      </w:r>
      <w:proofErr w:type="gramStart"/>
      <w:r w:rsidR="001A7E65">
        <w:rPr>
          <w:lang w:eastAsia="en-US"/>
        </w:rPr>
        <w:t>.</w:t>
      </w:r>
      <w:proofErr w:type="gramEnd"/>
      <w:r w:rsidR="001A7E65">
        <w:rPr>
          <w:lang w:eastAsia="en-US"/>
        </w:rPr>
        <w:t xml:space="preserve">  Незначительно увеличилось количество </w:t>
      </w:r>
      <w:r w:rsidR="001743C6">
        <w:rPr>
          <w:lang w:eastAsia="en-US"/>
        </w:rPr>
        <w:t xml:space="preserve">обращений в очной форме по коммерческому учету электрической энергии, что связано с изменениями в действующем законодательстве. </w:t>
      </w:r>
    </w:p>
    <w:p w:rsidR="00F22F22" w:rsidRPr="00F22F22" w:rsidRDefault="00F22F22" w:rsidP="00F22F22">
      <w:pPr>
        <w:spacing w:line="276" w:lineRule="auto"/>
        <w:ind w:firstLine="567"/>
        <w:jc w:val="both"/>
        <w:rPr>
          <w:lang w:eastAsia="en-US"/>
        </w:rPr>
      </w:pPr>
      <w:r w:rsidRPr="00F22F22">
        <w:rPr>
          <w:lang w:eastAsia="en-US"/>
        </w:rPr>
        <w:t xml:space="preserve">Обращения потребителей услуг, поступивших в ОАО «Кинешемская ГЭС», дифференцируются по категориям в зависимости от причины обращения. Наибольшее количество обращений связано с </w:t>
      </w:r>
      <w:r w:rsidR="001D2CB1">
        <w:rPr>
          <w:lang w:eastAsia="en-US"/>
        </w:rPr>
        <w:t xml:space="preserve">коммерческим учетом электрической энергии </w:t>
      </w:r>
      <w:r w:rsidRPr="00F22F22">
        <w:rPr>
          <w:lang w:eastAsia="en-US"/>
        </w:rPr>
        <w:t xml:space="preserve"> – </w:t>
      </w:r>
      <w:r w:rsidR="001743C6">
        <w:rPr>
          <w:lang w:eastAsia="en-US"/>
        </w:rPr>
        <w:t>45,05</w:t>
      </w:r>
      <w:r w:rsidRPr="00F22F22">
        <w:rPr>
          <w:lang w:eastAsia="en-US"/>
        </w:rPr>
        <w:t xml:space="preserve">%. </w:t>
      </w:r>
    </w:p>
    <w:p w:rsidR="00F22F22" w:rsidRPr="00F22F22" w:rsidRDefault="00F22F22" w:rsidP="00DB173B">
      <w:pPr>
        <w:spacing w:line="276" w:lineRule="auto"/>
        <w:ind w:firstLine="540"/>
        <w:jc w:val="both"/>
        <w:rPr>
          <w:lang w:eastAsia="en-US"/>
        </w:rPr>
      </w:pPr>
      <w:r w:rsidRPr="00F22F22">
        <w:rPr>
          <w:lang w:eastAsia="en-US"/>
        </w:rPr>
        <w:t xml:space="preserve">В </w:t>
      </w:r>
      <w:r w:rsidR="00B91E7C">
        <w:rPr>
          <w:lang w:eastAsia="en-US"/>
        </w:rPr>
        <w:t>202</w:t>
      </w:r>
      <w:r w:rsidR="001743C6">
        <w:rPr>
          <w:lang w:eastAsia="en-US"/>
        </w:rPr>
        <w:t>1</w:t>
      </w:r>
      <w:r w:rsidRPr="00F22F22">
        <w:rPr>
          <w:lang w:eastAsia="en-US"/>
        </w:rPr>
        <w:t xml:space="preserve"> году поступило </w:t>
      </w:r>
      <w:r w:rsidR="001743C6">
        <w:rPr>
          <w:lang w:eastAsia="en-US"/>
        </w:rPr>
        <w:t>219</w:t>
      </w:r>
      <w:r w:rsidRPr="00F22F22">
        <w:rPr>
          <w:lang w:eastAsia="en-US"/>
        </w:rPr>
        <w:t xml:space="preserve"> обращений</w:t>
      </w:r>
      <w:r w:rsidR="001743C6">
        <w:rPr>
          <w:lang w:eastAsia="en-US"/>
        </w:rPr>
        <w:t xml:space="preserve"> по согласованию и подготовке документации. </w:t>
      </w:r>
      <w:r w:rsidRPr="00F22F22">
        <w:rPr>
          <w:lang w:eastAsia="en-US"/>
        </w:rPr>
        <w:t xml:space="preserve">По итогам </w:t>
      </w:r>
      <w:r w:rsidR="00B91E7C">
        <w:rPr>
          <w:lang w:eastAsia="en-US"/>
        </w:rPr>
        <w:t>202</w:t>
      </w:r>
      <w:r w:rsidR="001743C6">
        <w:rPr>
          <w:lang w:eastAsia="en-US"/>
        </w:rPr>
        <w:t>1</w:t>
      </w:r>
      <w:r w:rsidRPr="00F22F22">
        <w:rPr>
          <w:lang w:eastAsia="en-US"/>
        </w:rPr>
        <w:t xml:space="preserve"> года в адрес </w:t>
      </w:r>
      <w:r w:rsidR="001D2CB1" w:rsidRPr="001D2CB1">
        <w:rPr>
          <w:lang w:eastAsia="en-US"/>
        </w:rPr>
        <w:t xml:space="preserve">ОАО «Кинешемская ГЭС» </w:t>
      </w:r>
      <w:r w:rsidRPr="00F22F22">
        <w:rPr>
          <w:lang w:eastAsia="en-US"/>
        </w:rPr>
        <w:t xml:space="preserve">поступило </w:t>
      </w:r>
      <w:r w:rsidR="001743C6">
        <w:rPr>
          <w:lang w:eastAsia="en-US"/>
        </w:rPr>
        <w:t>126</w:t>
      </w:r>
      <w:r w:rsidRPr="00F22F22">
        <w:rPr>
          <w:lang w:eastAsia="en-US"/>
        </w:rPr>
        <w:t xml:space="preserve"> претензий (жалоб), признанных обоснованными по итогам рассмотрения.  Основной тематикой поступивших претензий и жалоб стали вопросы </w:t>
      </w:r>
      <w:r w:rsidR="001743C6">
        <w:rPr>
          <w:lang w:eastAsia="en-US"/>
        </w:rPr>
        <w:t xml:space="preserve">согласования документации- </w:t>
      </w:r>
      <w:r w:rsidR="00DB173B">
        <w:rPr>
          <w:lang w:eastAsia="en-US"/>
        </w:rPr>
        <w:t>72,6%</w:t>
      </w:r>
    </w:p>
    <w:p w:rsidR="004F3916" w:rsidRDefault="004F3916">
      <w:pPr>
        <w:pStyle w:val="ConsPlusNormal"/>
        <w:ind w:firstLine="540"/>
        <w:jc w:val="both"/>
      </w:pPr>
    </w:p>
    <w:p w:rsidR="00A95E25" w:rsidRPr="00961D6D" w:rsidRDefault="004F3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6D">
        <w:rPr>
          <w:rFonts w:ascii="Times New Roman" w:hAnsi="Times New Roman" w:cs="Times New Roman"/>
        </w:rPr>
        <w:t xml:space="preserve">4.5. </w:t>
      </w:r>
      <w:r w:rsidR="00A95E25" w:rsidRPr="00961D6D">
        <w:rPr>
          <w:rFonts w:ascii="Times New Roman" w:hAnsi="Times New Roman" w:cs="Times New Roman"/>
        </w:rPr>
        <w:t xml:space="preserve">ОАО «Кинешемская ГЭС» </w:t>
      </w:r>
      <w:r w:rsidR="00553204" w:rsidRPr="00961D6D">
        <w:rPr>
          <w:rFonts w:ascii="Times New Roman" w:hAnsi="Times New Roman" w:cs="Times New Roman"/>
          <w:sz w:val="24"/>
          <w:szCs w:val="24"/>
        </w:rPr>
        <w:t xml:space="preserve"> развивает дополнительные услуги, оказываемые клиентам и не относящиеся к основной деятельности по передаче электроэнергии и технологическому присоединению. Дополнительные сервисы носят коммерческий характер и не подлежат обязательному государственному регулированию. </w:t>
      </w:r>
      <w:proofErr w:type="gramStart"/>
      <w:r w:rsidR="00553204" w:rsidRPr="00961D6D">
        <w:rPr>
          <w:rFonts w:ascii="Times New Roman" w:hAnsi="Times New Roman" w:cs="Times New Roman"/>
          <w:sz w:val="24"/>
          <w:szCs w:val="24"/>
        </w:rPr>
        <w:t>Перечень дополнительных услуг, оказываемых клиентам достаточно большой, к основным можно отнести следующие: услуга временного ограниченного доступа к объектам инфраструктуры для размещения оборудования заявителей, установка и замена приборов учета, техническое обслуживание объектов заявителей</w:t>
      </w:r>
      <w:proofErr w:type="gramEnd"/>
    </w:p>
    <w:p w:rsidR="00961D6D" w:rsidRPr="00961D6D" w:rsidRDefault="00961D6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5E25" w:rsidRPr="00961D6D" w:rsidRDefault="004F3916" w:rsidP="00A95E25">
      <w:pPr>
        <w:pStyle w:val="a7"/>
        <w:spacing w:before="0" w:after="0" w:line="276" w:lineRule="auto"/>
        <w:ind w:firstLine="567"/>
        <w:rPr>
          <w:sz w:val="24"/>
          <w:szCs w:val="24"/>
        </w:rPr>
      </w:pPr>
      <w:r w:rsidRPr="00961D6D">
        <w:rPr>
          <w:sz w:val="24"/>
          <w:szCs w:val="24"/>
        </w:rPr>
        <w:t xml:space="preserve">4.6. Мероприятия, направленные на работу с социально уязвимыми группами населения </w:t>
      </w:r>
    </w:p>
    <w:p w:rsidR="00A95E25" w:rsidRPr="00A95E25" w:rsidRDefault="00A95E25" w:rsidP="00A95E25">
      <w:pPr>
        <w:pStyle w:val="a7"/>
        <w:spacing w:before="0" w:after="0" w:line="276" w:lineRule="auto"/>
        <w:ind w:firstLine="567"/>
        <w:rPr>
          <w:sz w:val="24"/>
          <w:szCs w:val="24"/>
        </w:rPr>
      </w:pPr>
      <w:r w:rsidRPr="00A95E25">
        <w:rPr>
          <w:sz w:val="24"/>
          <w:szCs w:val="24"/>
        </w:rPr>
        <w:t xml:space="preserve">Основными целями и задачами ОАО «Кинешемская ГЭС»   в области взаимодействия с потребителями являются: </w:t>
      </w:r>
    </w:p>
    <w:p w:rsidR="00A95E25" w:rsidRPr="00A95E25" w:rsidRDefault="00A95E25" w:rsidP="00A95E25">
      <w:pPr>
        <w:widowControl w:val="0"/>
        <w:numPr>
          <w:ilvl w:val="0"/>
          <w:numId w:val="2"/>
        </w:numPr>
        <w:suppressLineNumbers/>
        <w:suppressAutoHyphens/>
        <w:spacing w:after="200" w:line="276" w:lineRule="auto"/>
        <w:ind w:left="993"/>
        <w:jc w:val="both"/>
      </w:pPr>
      <w:r w:rsidRPr="00A95E25">
        <w:t xml:space="preserve">повышение качества обслуживания потребителей; </w:t>
      </w:r>
    </w:p>
    <w:p w:rsidR="00A95E25" w:rsidRPr="00A95E25" w:rsidRDefault="00A95E25" w:rsidP="00A95E25">
      <w:pPr>
        <w:widowControl w:val="0"/>
        <w:numPr>
          <w:ilvl w:val="0"/>
          <w:numId w:val="2"/>
        </w:numPr>
        <w:suppressLineNumbers/>
        <w:suppressAutoHyphens/>
        <w:spacing w:after="200" w:line="276" w:lineRule="auto"/>
        <w:ind w:left="993"/>
        <w:jc w:val="both"/>
      </w:pPr>
      <w:r w:rsidRPr="00A95E25">
        <w:t>повышение уровня удовлетворенности потребителей качеством услуг;</w:t>
      </w:r>
    </w:p>
    <w:p w:rsidR="00A95E25" w:rsidRPr="00A95E25" w:rsidRDefault="00A95E25" w:rsidP="00A95E25">
      <w:pPr>
        <w:widowControl w:val="0"/>
        <w:numPr>
          <w:ilvl w:val="0"/>
          <w:numId w:val="2"/>
        </w:numPr>
        <w:suppressLineNumbers/>
        <w:suppressAutoHyphens/>
        <w:spacing w:after="200" w:line="276" w:lineRule="auto"/>
        <w:ind w:left="993"/>
        <w:jc w:val="both"/>
      </w:pPr>
      <w:bookmarkStart w:id="1" w:name="OLE_LINK18"/>
      <w:bookmarkStart w:id="2" w:name="OLE_LINK17"/>
      <w:bookmarkStart w:id="3" w:name="OLE_LINK16"/>
      <w:r w:rsidRPr="00A95E25">
        <w:t>усиление ответственности за надежность и качество оказания услуг</w:t>
      </w:r>
      <w:bookmarkEnd w:id="1"/>
      <w:bookmarkEnd w:id="2"/>
      <w:bookmarkEnd w:id="3"/>
      <w:r w:rsidRPr="00A95E25">
        <w:t>.</w:t>
      </w:r>
    </w:p>
    <w:p w:rsidR="00A95E25" w:rsidRPr="00A95E25" w:rsidRDefault="00A95E25" w:rsidP="00A95E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A95E25">
        <w:rPr>
          <w:lang w:eastAsia="en-US"/>
        </w:rPr>
        <w:t>При этом в ОАО «Кинешемская ГЭС»  уделяется особое внимание индивидуальному подходу при работе с социально уязвимыми группами населения.</w:t>
      </w:r>
    </w:p>
    <w:p w:rsidR="00A95E25" w:rsidRPr="00A95E25" w:rsidRDefault="00A95E25" w:rsidP="00A95E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A95E25">
        <w:rPr>
          <w:lang w:eastAsia="en-US"/>
        </w:rPr>
        <w:t>Офис обслуживания потребителей предлага</w:t>
      </w:r>
      <w:r>
        <w:rPr>
          <w:lang w:eastAsia="en-US"/>
        </w:rPr>
        <w:t>е</w:t>
      </w:r>
      <w:r w:rsidRPr="00A95E25">
        <w:rPr>
          <w:lang w:eastAsia="en-US"/>
        </w:rPr>
        <w:t>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A95E25" w:rsidRPr="00A95E25" w:rsidRDefault="00A95E25" w:rsidP="00A95E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A95E25">
        <w:rPr>
          <w:lang w:eastAsia="en-US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A95E25" w:rsidRPr="00A95E25" w:rsidRDefault="00A95E25" w:rsidP="00A95E25">
      <w:pPr>
        <w:widowControl w:val="0"/>
        <w:suppressLineNumbers/>
        <w:tabs>
          <w:tab w:val="left" w:pos="0"/>
        </w:tabs>
        <w:suppressAutoHyphens/>
        <w:spacing w:line="276" w:lineRule="auto"/>
        <w:ind w:firstLine="567"/>
        <w:jc w:val="both"/>
      </w:pPr>
      <w:r w:rsidRPr="00A95E25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ОАО «Кинешемская ГЭС», а также подачи заявки на технологическое присоединение с максимальной мощностью </w:t>
      </w:r>
      <w:proofErr w:type="spellStart"/>
      <w:r w:rsidRPr="00A95E25">
        <w:t>энергопринимающих</w:t>
      </w:r>
      <w:proofErr w:type="spellEnd"/>
      <w:r w:rsidRPr="00A95E25">
        <w:t xml:space="preserve"> </w:t>
      </w:r>
      <w:r w:rsidR="004839C9">
        <w:t xml:space="preserve"> </w:t>
      </w:r>
      <w:r w:rsidRPr="00A95E25">
        <w:t xml:space="preserve">устройств до 150 кВт, включительно, через удобный интерактивный сервис «Личный кабинет». </w:t>
      </w:r>
    </w:p>
    <w:p w:rsidR="004F3916" w:rsidRDefault="004F3916">
      <w:pPr>
        <w:pStyle w:val="ConsPlusNormal"/>
        <w:spacing w:before="220"/>
        <w:ind w:firstLine="540"/>
        <w:jc w:val="both"/>
      </w:pPr>
    </w:p>
    <w:p w:rsidR="00EB4A36" w:rsidRPr="00EB4A36" w:rsidRDefault="004F391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>
        <w:t xml:space="preserve">4.7. </w:t>
      </w:r>
      <w:r w:rsidR="00EB4A36" w:rsidRPr="00EB4A36">
        <w:rPr>
          <w:rFonts w:eastAsia="Calibri"/>
          <w:color w:val="000000"/>
          <w:lang w:eastAsia="en-US"/>
        </w:rPr>
        <w:t xml:space="preserve">С целью изучения удовлетворенности потребителей услуг качеством обслуживания в филиалах ОАО «Кинешемская ГЭС»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При проведении анкетирования проводилась оценка качества обслуживания в офисе обслуживания потребителей. В 202</w:t>
      </w:r>
      <w:r w:rsidR="00DB173B">
        <w:rPr>
          <w:rFonts w:eastAsia="Calibri"/>
          <w:color w:val="000000"/>
          <w:lang w:eastAsia="en-US"/>
        </w:rPr>
        <w:t>1</w:t>
      </w:r>
      <w:r w:rsidRPr="00EB4A36">
        <w:rPr>
          <w:rFonts w:eastAsia="Calibri"/>
          <w:color w:val="000000"/>
          <w:lang w:eastAsia="en-US"/>
        </w:rPr>
        <w:t xml:space="preserve"> году было проанкетировано </w:t>
      </w:r>
      <w:r w:rsidR="00DB173B">
        <w:rPr>
          <w:rFonts w:eastAsia="Calibri"/>
          <w:color w:val="000000"/>
          <w:lang w:eastAsia="en-US"/>
        </w:rPr>
        <w:t>56</w:t>
      </w:r>
      <w:r w:rsidRPr="00EB4A36">
        <w:rPr>
          <w:rFonts w:eastAsia="Calibri"/>
          <w:color w:val="000000"/>
          <w:lang w:eastAsia="en-US"/>
        </w:rPr>
        <w:t xml:space="preserve">  потребителей услуг, обратившихся в ОАО «Кинешемская ГЭС». Средний балл составил 4,66. Наиболее высокую оценку получил показатель: «качество технической и сопроводительной информации» - 4,7</w:t>
      </w:r>
      <w:r w:rsidR="00DB173B">
        <w:rPr>
          <w:rFonts w:eastAsia="Calibri"/>
          <w:color w:val="000000"/>
          <w:lang w:eastAsia="en-US"/>
        </w:rPr>
        <w:t>6</w:t>
      </w:r>
      <w:r w:rsidRPr="00EB4A36">
        <w:rPr>
          <w:rFonts w:eastAsia="Calibri"/>
          <w:color w:val="000000"/>
          <w:lang w:eastAsia="en-US"/>
        </w:rPr>
        <w:t>, при этом анкетируемые отметили данные показатели как наиболее важные.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Оценка показателей анкетирования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Соблюдение сроков предоставления услуг</w:t>
      </w:r>
      <w:r w:rsidRPr="00EB4A36">
        <w:rPr>
          <w:rFonts w:eastAsia="Calibri"/>
          <w:color w:val="000000"/>
          <w:lang w:eastAsia="en-US"/>
        </w:rPr>
        <w:tab/>
      </w:r>
      <w:r w:rsidR="00A66B88">
        <w:rPr>
          <w:rFonts w:eastAsia="Calibri"/>
          <w:color w:val="000000"/>
          <w:lang w:eastAsia="en-US"/>
        </w:rPr>
        <w:t xml:space="preserve"> </w:t>
      </w:r>
      <w:r w:rsidRPr="00EB4A36">
        <w:rPr>
          <w:rFonts w:eastAsia="Calibri"/>
          <w:color w:val="000000"/>
          <w:lang w:eastAsia="en-US"/>
        </w:rPr>
        <w:t>4,70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 xml:space="preserve">Удобная инфраструктура </w:t>
      </w:r>
      <w:r w:rsidRPr="00EB4A36">
        <w:rPr>
          <w:rFonts w:eastAsia="Calibri"/>
          <w:color w:val="000000"/>
          <w:lang w:eastAsia="en-US"/>
        </w:rPr>
        <w:tab/>
        <w:t>4,</w:t>
      </w:r>
      <w:r w:rsidR="00DB173B">
        <w:rPr>
          <w:rFonts w:eastAsia="Calibri"/>
          <w:color w:val="000000"/>
          <w:lang w:eastAsia="en-US"/>
        </w:rPr>
        <w:t>6</w:t>
      </w:r>
      <w:r w:rsidRPr="00EB4A36">
        <w:rPr>
          <w:rFonts w:eastAsia="Calibri"/>
          <w:color w:val="000000"/>
          <w:lang w:eastAsia="en-US"/>
        </w:rPr>
        <w:t>5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Качество технической и сопроводительной информации</w:t>
      </w:r>
      <w:r w:rsidRPr="00EB4A36">
        <w:rPr>
          <w:rFonts w:eastAsia="Calibri"/>
          <w:color w:val="000000"/>
          <w:lang w:eastAsia="en-US"/>
        </w:rPr>
        <w:tab/>
      </w:r>
      <w:r w:rsidR="00DB173B">
        <w:rPr>
          <w:rFonts w:eastAsia="Calibri"/>
          <w:color w:val="000000"/>
          <w:lang w:eastAsia="en-US"/>
        </w:rPr>
        <w:t xml:space="preserve"> </w:t>
      </w:r>
      <w:r w:rsidRPr="00EB4A36">
        <w:rPr>
          <w:rFonts w:eastAsia="Calibri"/>
          <w:color w:val="000000"/>
          <w:lang w:eastAsia="en-US"/>
        </w:rPr>
        <w:t>4,7</w:t>
      </w:r>
      <w:r w:rsidR="00DB173B">
        <w:rPr>
          <w:rFonts w:eastAsia="Calibri"/>
          <w:color w:val="000000"/>
          <w:lang w:eastAsia="en-US"/>
        </w:rPr>
        <w:t>6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Полнота, доступность консультаций</w:t>
      </w:r>
      <w:r w:rsidRPr="00EB4A36">
        <w:rPr>
          <w:rFonts w:eastAsia="Calibri"/>
          <w:color w:val="000000"/>
          <w:lang w:eastAsia="en-US"/>
        </w:rPr>
        <w:tab/>
        <w:t>4,70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Уровень вежливости сотрудников</w:t>
      </w:r>
      <w:r w:rsidRPr="00EB4A36">
        <w:rPr>
          <w:rFonts w:eastAsia="Calibri"/>
          <w:color w:val="000000"/>
          <w:lang w:eastAsia="en-US"/>
        </w:rPr>
        <w:tab/>
        <w:t>4,</w:t>
      </w:r>
      <w:r w:rsidR="00DB173B">
        <w:rPr>
          <w:rFonts w:eastAsia="Calibri"/>
          <w:color w:val="000000"/>
          <w:lang w:eastAsia="en-US"/>
        </w:rPr>
        <w:t>70</w:t>
      </w:r>
    </w:p>
    <w:p w:rsidR="00A95E25" w:rsidRDefault="00A95E25" w:rsidP="00EB4A36">
      <w:pPr>
        <w:tabs>
          <w:tab w:val="left" w:pos="567"/>
          <w:tab w:val="left" w:pos="900"/>
        </w:tabs>
        <w:spacing w:before="60"/>
        <w:ind w:firstLine="567"/>
        <w:jc w:val="both"/>
      </w:pPr>
    </w:p>
    <w:p w:rsidR="004F3916" w:rsidRPr="00DB173B" w:rsidRDefault="004F3916" w:rsidP="00A95E25">
      <w:pPr>
        <w:ind w:firstLine="600"/>
        <w:jc w:val="both"/>
      </w:pPr>
      <w:r w:rsidRPr="00DB173B">
        <w:t>4.8. Мероприятия, выполняемые сетевой организацией в целях повышения качества обслуживания потребителей.</w:t>
      </w:r>
    </w:p>
    <w:p w:rsidR="00961D6D" w:rsidRPr="00DB173B" w:rsidRDefault="00961D6D" w:rsidP="00961D6D">
      <w:pPr>
        <w:ind w:firstLine="600"/>
        <w:jc w:val="both"/>
      </w:pPr>
      <w:r w:rsidRPr="00DB173B">
        <w:t xml:space="preserve">ОАО «Кинешемская ГЭС»  ведет непрерывную работу по улучшению системы обслуживания потребителей услуг, с этой целью проводит </w:t>
      </w:r>
    </w:p>
    <w:p w:rsidR="00961D6D" w:rsidRPr="00DB173B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DB173B">
        <w:rPr>
          <w:rFonts w:ascii="Calibri" w:eastAsia="Calibri" w:hAnsi="Calibri"/>
          <w:lang w:eastAsia="en-US"/>
        </w:rPr>
        <w:t>-</w:t>
      </w:r>
      <w:r w:rsidRPr="00DB173B">
        <w:rPr>
          <w:rFonts w:eastAsia="Calibri"/>
          <w:lang w:eastAsia="en-US"/>
        </w:rPr>
        <w:t>Анализ потребностей и ожиданий клиентов посредством обработки обращений потребителей;</w:t>
      </w:r>
    </w:p>
    <w:p w:rsidR="00961D6D" w:rsidRPr="00DB173B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DB173B">
        <w:rPr>
          <w:rFonts w:eastAsia="Calibri"/>
          <w:lang w:eastAsia="en-US"/>
        </w:rPr>
        <w:t>-Сокращение сроков обработки и выполнения необходимых мероприятий по обращениям заявителей;</w:t>
      </w:r>
    </w:p>
    <w:p w:rsidR="00961D6D" w:rsidRPr="00DB173B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DB173B">
        <w:rPr>
          <w:rFonts w:eastAsia="Calibri"/>
          <w:lang w:eastAsia="en-US"/>
        </w:rPr>
        <w:t>-Организация стендов с образцами заполненных заявок на выполнение услуг в центре обслуживания потребителей;</w:t>
      </w:r>
    </w:p>
    <w:p w:rsidR="00961D6D" w:rsidRPr="00DB173B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DB173B">
        <w:rPr>
          <w:rFonts w:eastAsia="Calibri"/>
          <w:lang w:eastAsia="en-US"/>
        </w:rPr>
        <w:t xml:space="preserve">-Практическое внедрение процедуры заключения договора энергоснабжения параллельно процедуре технологического присоединения без посещения </w:t>
      </w:r>
      <w:proofErr w:type="spellStart"/>
      <w:r w:rsidRPr="00DB173B">
        <w:rPr>
          <w:rFonts w:eastAsia="Calibri"/>
          <w:lang w:eastAsia="en-US"/>
        </w:rPr>
        <w:t>энергосбытовой</w:t>
      </w:r>
      <w:proofErr w:type="spellEnd"/>
      <w:r w:rsidRPr="00DB173B">
        <w:rPr>
          <w:rFonts w:eastAsia="Calibri"/>
          <w:lang w:eastAsia="en-US"/>
        </w:rPr>
        <w:t xml:space="preserve"> организации.</w:t>
      </w:r>
    </w:p>
    <w:p w:rsidR="00F22F22" w:rsidRPr="00DB173B" w:rsidRDefault="00F22F22" w:rsidP="00F22F22">
      <w:pPr>
        <w:ind w:firstLine="600"/>
        <w:jc w:val="both"/>
      </w:pPr>
      <w:r w:rsidRPr="00DB173B">
        <w:t>В офисах обслуживания потребителей размещены информационные листы, информирующие о мерах ответственности за несоблюдение сроков осуществления мероприятий технологического присоединения, а также рекламные материалы с информацией по услуге «Выполнение работ, относящихся к компетенции клиента при осуществлении процедуры технологического присоединения».</w:t>
      </w:r>
    </w:p>
    <w:p w:rsidR="00961D6D" w:rsidRPr="00DB173B" w:rsidRDefault="00F22F22" w:rsidP="00F22F22">
      <w:pPr>
        <w:ind w:firstLine="600"/>
        <w:jc w:val="both"/>
      </w:pPr>
      <w:r w:rsidRPr="00DB173B">
        <w:t xml:space="preserve">Для реализации системы заочного обслуживания потребителей работает бесплатный телефонный номер </w:t>
      </w:r>
      <w:proofErr w:type="gramStart"/>
      <w:r w:rsidRPr="00DB173B">
        <w:t>Контакт-центра</w:t>
      </w:r>
      <w:proofErr w:type="gramEnd"/>
      <w:r w:rsidRPr="00DB173B">
        <w:t xml:space="preserve"> </w:t>
      </w:r>
      <w:r w:rsidR="003E11AD" w:rsidRPr="00DB173B">
        <w:t>88002505340.</w:t>
      </w:r>
    </w:p>
    <w:p w:rsidR="00F22F22" w:rsidRPr="00DB173B" w:rsidRDefault="00F22F22" w:rsidP="00F22F22">
      <w:pPr>
        <w:ind w:firstLine="600"/>
        <w:jc w:val="both"/>
      </w:pPr>
      <w:r w:rsidRPr="00DB173B">
        <w:t>Интерактивное обслуживание потребителей осуществляется с помощью сети Интернет (электронная почта, Интернет-приемная, Личный кабинет), обеспечивающее потребителям возможность получить  удаленный доступ к услугам Общества, на корпоративном сайте ОАО «Кинешемская ГЭС» работает раздел «Потребителям» (</w:t>
      </w:r>
      <w:r w:rsidRPr="00DB173B">
        <w:rPr>
          <w:color w:val="548DD4" w:themeColor="text2" w:themeTint="99"/>
        </w:rPr>
        <w:t>http:// www.kinges.ru</w:t>
      </w:r>
      <w:r w:rsidRPr="00DB173B">
        <w:t>)</w:t>
      </w:r>
    </w:p>
    <w:p w:rsidR="00F22F22" w:rsidRPr="00984A84" w:rsidRDefault="00F22F22" w:rsidP="00F22F22">
      <w:pPr>
        <w:ind w:firstLine="600"/>
        <w:jc w:val="both"/>
        <w:rPr>
          <w:highlight w:val="yellow"/>
        </w:rPr>
      </w:pPr>
      <w:r w:rsidRPr="00DB173B">
        <w:t>В разделе «Потребителям» клиент может получить всю необходимую информацию об оказываемых услугах: технологическом присоединении к электрическим сетям, коммерческом учете и услуге по передаче электрической энергии, дополнительных услугах, оказываемых Обществом. Потребителю предоставлена возможность ознакомиться с нормативно-правовой базой,  формами типовых документов</w:t>
      </w:r>
      <w:r w:rsidRPr="00984A84">
        <w:rPr>
          <w:highlight w:val="yellow"/>
        </w:rPr>
        <w:t xml:space="preserve">. </w:t>
      </w:r>
    </w:p>
    <w:p w:rsidR="00F22F22" w:rsidRPr="00DB173B" w:rsidRDefault="00F22F22" w:rsidP="00F22F22">
      <w:pPr>
        <w:ind w:firstLine="600"/>
        <w:jc w:val="both"/>
      </w:pPr>
      <w:r w:rsidRPr="00DB173B">
        <w:lastRenderedPageBreak/>
        <w:t>В разделе «Технологическое присоединение» помимо общей информации по технологическому присоединению, тарифах, формах типовых документов и прочего, потребитель может ознакомиться с инструкцией по порядку осуществления технологического присоединения.</w:t>
      </w:r>
    </w:p>
    <w:p w:rsidR="00F22F22" w:rsidRDefault="00F22F22" w:rsidP="00F22F22">
      <w:pPr>
        <w:ind w:firstLine="600"/>
        <w:jc w:val="both"/>
      </w:pPr>
      <w:r w:rsidRPr="00DB173B">
        <w:t>Для потребителей услуг предоставлены удобные интерактивные сервисы: «Интернет-приемная», «Личный кабинет», обеспечивающие потребителям возможность получить  удаленный доступ к услугам Общества.</w:t>
      </w:r>
    </w:p>
    <w:p w:rsidR="004F3916" w:rsidRPr="00961D6D" w:rsidRDefault="004F3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6D">
        <w:rPr>
          <w:rFonts w:ascii="Times New Roman" w:hAnsi="Times New Roman" w:cs="Times New Roman"/>
          <w:sz w:val="24"/>
          <w:szCs w:val="24"/>
        </w:rPr>
        <w:t xml:space="preserve">4.9. </w:t>
      </w:r>
      <w:r w:rsidR="00FA5EEF" w:rsidRPr="00961D6D">
        <w:rPr>
          <w:rFonts w:ascii="Times New Roman" w:hAnsi="Times New Roman" w:cs="Times New Roman"/>
          <w:sz w:val="24"/>
          <w:szCs w:val="24"/>
        </w:rPr>
        <w:t>. Реестр обращени</w:t>
      </w:r>
      <w:r w:rsidR="00EB4A36">
        <w:rPr>
          <w:rFonts w:ascii="Times New Roman" w:hAnsi="Times New Roman" w:cs="Times New Roman"/>
          <w:sz w:val="24"/>
          <w:szCs w:val="24"/>
        </w:rPr>
        <w:t>й</w:t>
      </w:r>
      <w:r w:rsidR="00FA5EEF" w:rsidRPr="00961D6D">
        <w:rPr>
          <w:rFonts w:ascii="Times New Roman" w:hAnsi="Times New Roman" w:cs="Times New Roman"/>
          <w:sz w:val="24"/>
          <w:szCs w:val="24"/>
        </w:rPr>
        <w:t xml:space="preserve"> потребителей услуг представлен в  форме 4.9.</w:t>
      </w:r>
    </w:p>
    <w:p w:rsidR="004F3916" w:rsidRDefault="004F3916"/>
    <w:p w:rsidR="00EB4A36" w:rsidRDefault="00EB4A36"/>
    <w:p w:rsidR="00EB4A36" w:rsidRPr="00FA5EEF" w:rsidRDefault="00EB4A36">
      <w:pPr>
        <w:sectPr w:rsidR="00EB4A36" w:rsidRPr="00FA5EEF">
          <w:pgSz w:w="11905" w:h="16838"/>
          <w:pgMar w:top="1134" w:right="850" w:bottom="1134" w:left="1701" w:header="0" w:footer="0" w:gutter="0"/>
          <w:cols w:space="720"/>
        </w:sectPr>
      </w:pPr>
    </w:p>
    <w:p w:rsidR="000B1ECD" w:rsidRDefault="000B1ECD" w:rsidP="00FA5EEF">
      <w:pPr>
        <w:pStyle w:val="ConsPlusNormal"/>
        <w:jc w:val="both"/>
      </w:pPr>
    </w:p>
    <w:sectPr w:rsidR="000B1ECD" w:rsidSect="00DB06B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8F5"/>
    <w:multiLevelType w:val="multilevel"/>
    <w:tmpl w:val="299A5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16"/>
    <w:rsid w:val="0001070F"/>
    <w:rsid w:val="000360D7"/>
    <w:rsid w:val="000B1ECD"/>
    <w:rsid w:val="000C09AD"/>
    <w:rsid w:val="000C66D7"/>
    <w:rsid w:val="000D1F92"/>
    <w:rsid w:val="00112F98"/>
    <w:rsid w:val="00164360"/>
    <w:rsid w:val="001743C6"/>
    <w:rsid w:val="00176404"/>
    <w:rsid w:val="00190856"/>
    <w:rsid w:val="001A7E65"/>
    <w:rsid w:val="001D2CB1"/>
    <w:rsid w:val="0021291D"/>
    <w:rsid w:val="00253296"/>
    <w:rsid w:val="00255B83"/>
    <w:rsid w:val="002911B1"/>
    <w:rsid w:val="002C15CA"/>
    <w:rsid w:val="002C2FD6"/>
    <w:rsid w:val="002C5AB1"/>
    <w:rsid w:val="00350C00"/>
    <w:rsid w:val="00355302"/>
    <w:rsid w:val="003676F7"/>
    <w:rsid w:val="003C076D"/>
    <w:rsid w:val="003E033D"/>
    <w:rsid w:val="003E11AD"/>
    <w:rsid w:val="003F69B4"/>
    <w:rsid w:val="00434DD1"/>
    <w:rsid w:val="00462B45"/>
    <w:rsid w:val="00466BC9"/>
    <w:rsid w:val="00481A9B"/>
    <w:rsid w:val="004839C9"/>
    <w:rsid w:val="004F0890"/>
    <w:rsid w:val="004F3916"/>
    <w:rsid w:val="00547A0F"/>
    <w:rsid w:val="00553204"/>
    <w:rsid w:val="00556570"/>
    <w:rsid w:val="00577CB2"/>
    <w:rsid w:val="00631A02"/>
    <w:rsid w:val="00632543"/>
    <w:rsid w:val="00647066"/>
    <w:rsid w:val="007513F0"/>
    <w:rsid w:val="007539E4"/>
    <w:rsid w:val="007A3851"/>
    <w:rsid w:val="007C115C"/>
    <w:rsid w:val="007D3F7D"/>
    <w:rsid w:val="00821084"/>
    <w:rsid w:val="00835FA8"/>
    <w:rsid w:val="0083765C"/>
    <w:rsid w:val="008E3C7F"/>
    <w:rsid w:val="00961D6D"/>
    <w:rsid w:val="00982C04"/>
    <w:rsid w:val="00984A84"/>
    <w:rsid w:val="009B4C9D"/>
    <w:rsid w:val="00A66B88"/>
    <w:rsid w:val="00A76AA7"/>
    <w:rsid w:val="00A82266"/>
    <w:rsid w:val="00A83107"/>
    <w:rsid w:val="00A95201"/>
    <w:rsid w:val="00A95E25"/>
    <w:rsid w:val="00AE253A"/>
    <w:rsid w:val="00B5169D"/>
    <w:rsid w:val="00B80E96"/>
    <w:rsid w:val="00B8136B"/>
    <w:rsid w:val="00B91E7C"/>
    <w:rsid w:val="00B97E80"/>
    <w:rsid w:val="00BA1FBD"/>
    <w:rsid w:val="00BC3E94"/>
    <w:rsid w:val="00BC6156"/>
    <w:rsid w:val="00BD7419"/>
    <w:rsid w:val="00BE6F9D"/>
    <w:rsid w:val="00C04F7D"/>
    <w:rsid w:val="00C123A2"/>
    <w:rsid w:val="00C20BDE"/>
    <w:rsid w:val="00C33CE1"/>
    <w:rsid w:val="00CA4FF3"/>
    <w:rsid w:val="00D0555C"/>
    <w:rsid w:val="00D4012D"/>
    <w:rsid w:val="00D659D8"/>
    <w:rsid w:val="00D76546"/>
    <w:rsid w:val="00D913A3"/>
    <w:rsid w:val="00DB06BE"/>
    <w:rsid w:val="00DB173B"/>
    <w:rsid w:val="00E01284"/>
    <w:rsid w:val="00E45309"/>
    <w:rsid w:val="00EB4A36"/>
    <w:rsid w:val="00EE3E6B"/>
    <w:rsid w:val="00F22F22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2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9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МРСК_шрифт_абзаца Знак"/>
    <w:link w:val="a7"/>
    <w:locked/>
    <w:rsid w:val="00A95E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МРСК_шрифт_абзаца"/>
    <w:basedOn w:val="a"/>
    <w:link w:val="a6"/>
    <w:rsid w:val="00A95E25"/>
    <w:pPr>
      <w:widowControl w:val="0"/>
      <w:suppressLineNumbers/>
      <w:suppressAutoHyphens/>
      <w:spacing w:before="120" w:after="120"/>
      <w:ind w:firstLine="709"/>
      <w:jc w:val="both"/>
    </w:pPr>
    <w:rPr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C2F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2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9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МРСК_шрифт_абзаца Знак"/>
    <w:link w:val="a7"/>
    <w:locked/>
    <w:rsid w:val="00A95E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МРСК_шрифт_абзаца"/>
    <w:basedOn w:val="a"/>
    <w:link w:val="a6"/>
    <w:rsid w:val="00A95E25"/>
    <w:pPr>
      <w:widowControl w:val="0"/>
      <w:suppressLineNumbers/>
      <w:suppressAutoHyphens/>
      <w:spacing w:before="120" w:after="120"/>
      <w:ind w:firstLine="709"/>
      <w:jc w:val="both"/>
    </w:pPr>
    <w:rPr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C2F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nges@inbo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7B6E-4162-4ABA-B7BC-7B8DAE59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15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42</cp:revision>
  <cp:lastPrinted>2021-03-10T05:54:00Z</cp:lastPrinted>
  <dcterms:created xsi:type="dcterms:W3CDTF">2018-03-30T10:53:00Z</dcterms:created>
  <dcterms:modified xsi:type="dcterms:W3CDTF">2022-03-16T09:13:00Z</dcterms:modified>
</cp:coreProperties>
</file>